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仿宋_GB2312" w:eastAsia="方正小标宋_GBK" w:cs="仿宋_GB2312"/>
          <w:b/>
          <w:bCs/>
          <w:sz w:val="36"/>
          <w:szCs w:val="36"/>
          <w:highlight w:val="none"/>
        </w:rPr>
      </w:pPr>
      <w:r>
        <w:rPr>
          <w:rFonts w:hint="eastAsia" w:ascii="方正小标宋_GBK" w:hAnsi="仿宋_GB2312" w:eastAsia="方正小标宋_GBK" w:cs="仿宋_GB2312"/>
          <w:b/>
          <w:bCs/>
          <w:sz w:val="36"/>
          <w:szCs w:val="36"/>
          <w:highlight w:val="none"/>
        </w:rPr>
        <w:t>重庆城市综合交通枢纽开发投资有限公司</w:t>
      </w:r>
    </w:p>
    <w:p>
      <w:pPr>
        <w:jc w:val="center"/>
        <w:rPr>
          <w:rFonts w:hint="eastAsia" w:ascii="方正小标宋_GBK" w:hAnsi="仿宋_GB2312" w:eastAsia="方正小标宋_GBK" w:cs="仿宋_GB2312"/>
          <w:b/>
          <w:bCs/>
          <w:sz w:val="36"/>
          <w:szCs w:val="36"/>
          <w:highlight w:val="none"/>
        </w:rPr>
      </w:pPr>
      <w:r>
        <w:rPr>
          <w:rFonts w:hint="eastAsia" w:ascii="方正小标宋_GBK" w:hAnsi="仿宋_GB2312" w:eastAsia="方正小标宋_GBK" w:cs="仿宋_GB2312"/>
          <w:b/>
          <w:bCs/>
          <w:sz w:val="36"/>
          <w:szCs w:val="36"/>
          <w:highlight w:val="none"/>
        </w:rPr>
        <w:t>关于</w:t>
      </w:r>
      <w:r>
        <w:rPr>
          <w:rFonts w:hint="eastAsia" w:ascii="方正小标宋_GBK" w:hAnsi="仿宋_GB2312" w:eastAsia="方正小标宋_GBK" w:cs="仿宋_GB2312"/>
          <w:b/>
          <w:bCs/>
          <w:sz w:val="36"/>
          <w:szCs w:val="36"/>
          <w:highlight w:val="none"/>
          <w:lang w:val="en-US" w:eastAsia="zh-CN"/>
        </w:rPr>
        <w:t>西部（重庆）科学城</w:t>
      </w:r>
      <w:r>
        <w:rPr>
          <w:rFonts w:hint="eastAsia" w:ascii="方正小标宋_GBK" w:hAnsi="仿宋_GB2312" w:eastAsia="方正小标宋_GBK" w:cs="仿宋_GB2312"/>
          <w:b/>
          <w:bCs/>
          <w:sz w:val="36"/>
          <w:szCs w:val="36"/>
          <w:highlight w:val="none"/>
        </w:rPr>
        <w:t>九里片区</w:t>
      </w:r>
      <w:r>
        <w:rPr>
          <w:rFonts w:hint="eastAsia" w:ascii="方正小标宋_GBK" w:hAnsi="仿宋_GB2312" w:eastAsia="方正小标宋_GBK" w:cs="仿宋_GB2312"/>
          <w:b/>
          <w:bCs/>
          <w:sz w:val="36"/>
          <w:szCs w:val="36"/>
          <w:highlight w:val="none"/>
          <w:lang w:val="en-US" w:eastAsia="zh-CN"/>
        </w:rPr>
        <w:t>市政路网工程</w:t>
      </w:r>
      <w:r>
        <w:rPr>
          <w:rFonts w:hint="eastAsia" w:ascii="方正小标宋_GBK" w:hAnsi="仿宋_GB2312" w:eastAsia="方正小标宋_GBK" w:cs="仿宋_GB2312"/>
          <w:b/>
          <w:bCs/>
          <w:sz w:val="36"/>
          <w:szCs w:val="36"/>
          <w:highlight w:val="none"/>
        </w:rPr>
        <w:t>社会稳定性评价竞争性比选文件邀请函</w:t>
      </w:r>
    </w:p>
    <w:p>
      <w:pPr>
        <w:jc w:val="center"/>
        <w:rPr>
          <w:rFonts w:hint="eastAsia" w:ascii="方正小标宋_GBK" w:hAnsi="仿宋_GB2312" w:eastAsia="方正小标宋_GBK" w:cs="仿宋_GB2312"/>
          <w:b/>
          <w:bCs/>
          <w:sz w:val="36"/>
          <w:szCs w:val="36"/>
          <w:highlight w:val="none"/>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我司拟开展</w:t>
      </w:r>
      <w:r>
        <w:rPr>
          <w:rFonts w:hint="eastAsia" w:ascii="仿宋" w:hAnsi="仿宋" w:eastAsia="仿宋" w:cs="仿宋"/>
          <w:color w:val="000000"/>
          <w:sz w:val="28"/>
          <w:szCs w:val="28"/>
          <w:lang w:val="en-US" w:eastAsia="zh-CN"/>
        </w:rPr>
        <w:t>西部（重庆）科学城</w:t>
      </w:r>
      <w:r>
        <w:rPr>
          <w:rFonts w:hint="eastAsia" w:ascii="仿宋" w:hAnsi="仿宋" w:eastAsia="仿宋" w:cs="仿宋"/>
          <w:color w:val="000000"/>
          <w:sz w:val="28"/>
          <w:szCs w:val="28"/>
        </w:rPr>
        <w:t>九里片区</w:t>
      </w:r>
      <w:r>
        <w:rPr>
          <w:rFonts w:hint="eastAsia" w:ascii="仿宋" w:hAnsi="仿宋" w:eastAsia="仿宋" w:cs="仿宋"/>
          <w:color w:val="000000"/>
          <w:sz w:val="28"/>
          <w:szCs w:val="28"/>
          <w:lang w:val="en-US" w:eastAsia="zh-CN"/>
        </w:rPr>
        <w:t>市政路网工程</w:t>
      </w:r>
      <w:r>
        <w:rPr>
          <w:rFonts w:hint="eastAsia" w:ascii="仿宋" w:hAnsi="仿宋" w:eastAsia="仿宋" w:cs="仿宋"/>
          <w:color w:val="000000"/>
          <w:sz w:val="28"/>
          <w:szCs w:val="28"/>
        </w:rPr>
        <w:t>社会稳定性评价咨询服务工作，本次咨询</w:t>
      </w:r>
      <w:r>
        <w:rPr>
          <w:rFonts w:hint="eastAsia" w:ascii="仿宋" w:hAnsi="仿宋" w:eastAsia="仿宋" w:cs="仿宋"/>
          <w:color w:val="000000"/>
          <w:sz w:val="28"/>
          <w:szCs w:val="28"/>
          <w:lang w:eastAsia="zh-CN"/>
        </w:rPr>
        <w:t>服务</w:t>
      </w:r>
      <w:r>
        <w:rPr>
          <w:rFonts w:hint="eastAsia" w:ascii="仿宋" w:hAnsi="仿宋" w:eastAsia="仿宋" w:cs="仿宋"/>
          <w:color w:val="000000"/>
          <w:sz w:val="28"/>
          <w:szCs w:val="28"/>
        </w:rPr>
        <w:t>工作实施单位的确定将采用竞争性比选方式进行。</w:t>
      </w:r>
      <w:r>
        <w:rPr>
          <w:rFonts w:eastAsia="仿宋"/>
          <w:color w:val="000000"/>
          <w:sz w:val="28"/>
          <w:szCs w:val="28"/>
        </w:rPr>
        <w:t>现公开邀请符合条件的单位参与比选</w:t>
      </w:r>
      <w:r>
        <w:rPr>
          <w:rFonts w:hint="eastAsia" w:ascii="仿宋" w:hAnsi="仿宋" w:eastAsia="仿宋" w:cs="仿宋"/>
          <w:color w:val="000000"/>
          <w:sz w:val="28"/>
          <w:szCs w:val="28"/>
        </w:rPr>
        <w:t xml:space="preserve">。具体项目情况如下： </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97" w:type="dxa"/>
            <w:gridSpan w:val="2"/>
            <w:noWrap w:val="0"/>
            <w:vAlign w:val="center"/>
          </w:tcPr>
          <w:p>
            <w:pPr>
              <w:spacing w:line="600" w:lineRule="exact"/>
              <w:jc w:val="left"/>
              <w:rPr>
                <w:rFonts w:ascii="方正黑体_GBK" w:eastAsia="方正黑体_GBK"/>
                <w:color w:val="auto"/>
                <w:sz w:val="24"/>
                <w:highlight w:val="none"/>
              </w:rPr>
            </w:pPr>
            <w:r>
              <w:rPr>
                <w:rFonts w:hint="eastAsia" w:ascii="方正黑体_GBK" w:eastAsia="方正黑体_GBK"/>
                <w:color w:val="auto"/>
                <w:sz w:val="24"/>
                <w:highlight w:val="none"/>
              </w:rPr>
              <w:t>一、项目概况</w:t>
            </w:r>
          </w:p>
          <w:p>
            <w:pPr>
              <w:keepNext/>
              <w:keepLines/>
              <w:spacing w:before="260" w:after="260" w:line="600" w:lineRule="exact"/>
              <w:jc w:val="left"/>
              <w:outlineLvl w:val="2"/>
              <w:rPr>
                <w:rFonts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★项目名称</w:t>
            </w:r>
          </w:p>
        </w:tc>
        <w:tc>
          <w:tcPr>
            <w:tcW w:w="6668" w:type="dxa"/>
            <w:noWrap w:val="0"/>
            <w:vAlign w:val="center"/>
          </w:tcPr>
          <w:p>
            <w:pPr>
              <w:jc w:val="both"/>
              <w:rPr>
                <w:rFonts w:eastAsia="方正仿宋_GBK"/>
                <w:color w:val="auto"/>
                <w:sz w:val="24"/>
                <w:highlight w:val="none"/>
              </w:rPr>
            </w:pPr>
            <w:r>
              <w:rPr>
                <w:rFonts w:hint="eastAsia" w:ascii="Times New Roman" w:hAnsi="Times New Roman" w:eastAsia="方正仿宋_GBK" w:cs="Times New Roman"/>
                <w:color w:val="auto"/>
                <w:sz w:val="24"/>
                <w:highlight w:val="none"/>
                <w:lang w:val="en-US" w:eastAsia="zh-CN"/>
              </w:rPr>
              <w:t>西部（重庆）科学城</w:t>
            </w:r>
            <w:r>
              <w:rPr>
                <w:rFonts w:hint="eastAsia" w:ascii="Times New Roman" w:hAnsi="Times New Roman" w:eastAsia="方正仿宋_GBK" w:cs="Times New Roman"/>
                <w:color w:val="auto"/>
                <w:sz w:val="24"/>
                <w:highlight w:val="none"/>
              </w:rPr>
              <w:t>九里片区</w:t>
            </w:r>
            <w:r>
              <w:rPr>
                <w:rFonts w:hint="eastAsia" w:ascii="Times New Roman" w:hAnsi="Times New Roman" w:eastAsia="方正仿宋_GBK" w:cs="Times New Roman"/>
                <w:color w:val="auto"/>
                <w:sz w:val="24"/>
                <w:highlight w:val="none"/>
                <w:lang w:val="en-US" w:eastAsia="zh-CN"/>
              </w:rPr>
              <w:t>市政路网工程</w:t>
            </w:r>
            <w:r>
              <w:rPr>
                <w:rFonts w:hint="eastAsia" w:ascii="Times New Roman" w:hAnsi="Times New Roman" w:eastAsia="方正仿宋_GBK" w:cs="Times New Roman"/>
                <w:color w:val="auto"/>
                <w:sz w:val="24"/>
                <w:highlight w:val="none"/>
              </w:rPr>
              <w:t>社会稳定性评价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★项目投资</w:t>
            </w:r>
          </w:p>
        </w:tc>
        <w:tc>
          <w:tcPr>
            <w:tcW w:w="6668" w:type="dxa"/>
            <w:noWrap w:val="0"/>
            <w:vAlign w:val="center"/>
          </w:tcPr>
          <w:p>
            <w:pPr>
              <w:jc w:val="both"/>
              <w:rPr>
                <w:rFonts w:eastAsia="方正仿宋_GBK"/>
                <w:color w:val="auto"/>
                <w:sz w:val="24"/>
                <w:highlight w:val="none"/>
              </w:rPr>
            </w:pPr>
            <w:r>
              <w:rPr>
                <w:rFonts w:hint="eastAsia" w:ascii="Times New Roman" w:hAnsi="Times New Roman" w:eastAsia="方正仿宋_GBK" w:cs="Times New Roman"/>
                <w:color w:val="auto"/>
                <w:sz w:val="24"/>
                <w:highlight w:val="none"/>
              </w:rPr>
              <w:t>本项目估算</w:t>
            </w:r>
            <w:r>
              <w:rPr>
                <w:rFonts w:hint="eastAsia" w:eastAsia="方正仿宋_GBK" w:cs="Times New Roman"/>
                <w:color w:val="auto"/>
                <w:sz w:val="24"/>
                <w:highlight w:val="none"/>
                <w:lang w:val="en-US" w:eastAsia="zh-CN"/>
              </w:rPr>
              <w:t>建安</w:t>
            </w:r>
            <w:r>
              <w:rPr>
                <w:rFonts w:hint="eastAsia" w:ascii="Times New Roman" w:hAnsi="Times New Roman" w:eastAsia="方正仿宋_GBK" w:cs="Times New Roman"/>
                <w:color w:val="auto"/>
                <w:sz w:val="24"/>
                <w:highlight w:val="none"/>
              </w:rPr>
              <w:t>投资</w:t>
            </w:r>
            <w:r>
              <w:rPr>
                <w:rFonts w:hint="eastAsia" w:ascii="Times New Roman" w:hAnsi="Times New Roman" w:eastAsia="方正仿宋_GBK" w:cs="Times New Roman"/>
                <w:color w:val="auto"/>
                <w:sz w:val="24"/>
                <w:highlight w:val="none"/>
                <w:lang w:eastAsia="zh-CN"/>
              </w:rPr>
              <w:t>不超过</w:t>
            </w:r>
            <w:r>
              <w:rPr>
                <w:rFonts w:hint="eastAsia" w:eastAsia="方正仿宋_GBK" w:cs="Times New Roman"/>
                <w:color w:val="auto"/>
                <w:sz w:val="24"/>
                <w:highlight w:val="none"/>
                <w:lang w:val="en-US" w:eastAsia="zh-CN"/>
              </w:rPr>
              <w:t>25</w:t>
            </w:r>
            <w:r>
              <w:rPr>
                <w:rFonts w:hint="eastAsia" w:eastAsia="方正仿宋_GBK"/>
                <w:color w:val="auto"/>
                <w:sz w:val="24"/>
                <w:highlight w:val="none"/>
                <w:lang w:val="en-US" w:eastAsia="zh-CN"/>
              </w:rPr>
              <w:t>亿元</w:t>
            </w:r>
            <w:r>
              <w:rPr>
                <w:rFonts w:hint="eastAsia" w:ascii="Times New Roman" w:hAnsi="Times New Roman" w:eastAsia="方正仿宋_GBK"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★项目具体概况</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方正仿宋_GBK"/>
                <w:color w:val="auto"/>
                <w:sz w:val="24"/>
                <w:highlight w:val="none"/>
                <w:lang w:val="en-US" w:eastAsia="zh-CN"/>
              </w:rPr>
            </w:pPr>
            <w:r>
              <w:rPr>
                <w:rFonts w:hint="eastAsia" w:eastAsia="方正仿宋_GBK"/>
                <w:color w:val="auto"/>
                <w:sz w:val="24"/>
                <w:highlight w:val="none"/>
              </w:rPr>
              <w:t>项目位于高新区白市驿镇九里片区，面积约352.46公顷（市储备地范围）</w:t>
            </w:r>
            <w:r>
              <w:rPr>
                <w:rFonts w:hint="eastAsia" w:eastAsia="方正仿宋_GBK"/>
                <w:color w:val="auto"/>
                <w:sz w:val="24"/>
                <w:highlight w:val="none"/>
                <w:lang w:eastAsia="zh-CN"/>
              </w:rPr>
              <w:t>。</w:t>
            </w:r>
            <w:r>
              <w:rPr>
                <w:rFonts w:hint="eastAsia" w:eastAsia="方正仿宋_GBK"/>
                <w:color w:val="auto"/>
                <w:sz w:val="24"/>
                <w:highlight w:val="none"/>
                <w:lang w:val="en-US" w:eastAsia="zh-CN"/>
              </w:rPr>
              <w:t>总体市政路网工程，暂定约15条，总长度暂定17.5Km（最终规模以行政主管部门审批的规模为准），建安投资约25亿元。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★工期</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Times New Roman"/>
                <w:color w:val="auto"/>
                <w:sz w:val="24"/>
                <w:highlight w:val="none"/>
                <w:lang w:val="en-US" w:eastAsia="zh-CN"/>
              </w:rPr>
            </w:pPr>
            <w:r>
              <w:rPr>
                <w:rFonts w:hint="eastAsia" w:ascii="Times New Roman" w:hAnsi="Times New Roman" w:eastAsia="方正仿宋_GBK" w:cs="Times New Roman"/>
                <w:color w:val="auto"/>
                <w:sz w:val="24"/>
                <w:highlight w:val="none"/>
              </w:rPr>
              <w:t>咨询报告服务周期：自合同签订之日起</w:t>
            </w:r>
            <w:r>
              <w:rPr>
                <w:rFonts w:hint="eastAsia" w:eastAsia="方正仿宋_GBK" w:cs="Times New Roman"/>
                <w:color w:val="auto"/>
                <w:sz w:val="24"/>
                <w:highlight w:val="none"/>
                <w:lang w:val="en-US" w:eastAsia="zh-CN"/>
              </w:rPr>
              <w:t>20</w:t>
            </w:r>
            <w:r>
              <w:rPr>
                <w:rFonts w:hint="eastAsia" w:ascii="Times New Roman" w:hAnsi="Times New Roman" w:eastAsia="方正仿宋_GBK" w:cs="Times New Roman"/>
                <w:color w:val="auto"/>
                <w:sz w:val="24"/>
                <w:highlight w:val="none"/>
              </w:rPr>
              <w:t>个</w:t>
            </w:r>
            <w:r>
              <w:rPr>
                <w:rFonts w:hint="eastAsia" w:eastAsia="方正仿宋_GBK" w:cs="Times New Roman"/>
                <w:color w:val="auto"/>
                <w:sz w:val="24"/>
                <w:highlight w:val="none"/>
                <w:lang w:val="en-US" w:eastAsia="zh-CN"/>
              </w:rPr>
              <w:t>自然</w:t>
            </w:r>
            <w:r>
              <w:rPr>
                <w:rFonts w:hint="eastAsia" w:ascii="Times New Roman" w:hAnsi="Times New Roman" w:eastAsia="方正仿宋_GBK" w:cs="Times New Roman"/>
                <w:color w:val="auto"/>
                <w:sz w:val="24"/>
                <w:highlight w:val="none"/>
              </w:rPr>
              <w:t>日</w:t>
            </w:r>
            <w:r>
              <w:rPr>
                <w:rFonts w:hint="eastAsia" w:eastAsia="方正仿宋_GBK" w:cs="Times New Roman"/>
                <w:color w:val="auto"/>
                <w:sz w:val="24"/>
                <w:highlight w:val="none"/>
                <w:lang w:val="en-US" w:eastAsia="zh-CN"/>
              </w:rPr>
              <w:t>完成</w:t>
            </w:r>
            <w:r>
              <w:rPr>
                <w:rFonts w:hint="eastAsia" w:ascii="仿宋" w:hAnsi="仿宋" w:eastAsia="仿宋" w:cs="仿宋"/>
                <w:color w:val="000000" w:themeColor="text1"/>
                <w:sz w:val="24"/>
                <w:szCs w:val="24"/>
                <w14:textFill>
                  <w14:solidFill>
                    <w14:schemeClr w14:val="tx1"/>
                  </w14:solidFill>
                </w14:textFill>
              </w:rPr>
              <w:t>社会稳定性评估报告</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eastAsia="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2229" w:type="dxa"/>
            <w:noWrap w:val="0"/>
            <w:vAlign w:val="center"/>
          </w:tcPr>
          <w:p>
            <w:pPr>
              <w:jc w:val="both"/>
              <w:rPr>
                <w:rFonts w:eastAsia="方正仿宋_GBK"/>
                <w:color w:val="auto"/>
                <w:sz w:val="24"/>
                <w:highlight w:val="none"/>
              </w:rPr>
            </w:pPr>
            <w:r>
              <w:rPr>
                <w:rFonts w:hint="eastAsia" w:eastAsia="方正仿宋_GBK"/>
                <w:color w:val="auto"/>
                <w:sz w:val="24"/>
                <w:highlight w:val="none"/>
              </w:rPr>
              <w:t>★预计开工时间</w:t>
            </w:r>
          </w:p>
        </w:tc>
        <w:tc>
          <w:tcPr>
            <w:tcW w:w="6668" w:type="dxa"/>
            <w:noWrap w:val="0"/>
            <w:vAlign w:val="center"/>
          </w:tcPr>
          <w:p>
            <w:pPr>
              <w:jc w:val="both"/>
              <w:rPr>
                <w:rFonts w:hint="default" w:eastAsia="方正仿宋_GBK"/>
                <w:color w:val="auto"/>
                <w:sz w:val="24"/>
                <w:highlight w:val="none"/>
                <w:lang w:val="en-US" w:eastAsia="zh-CN"/>
              </w:rPr>
            </w:pPr>
            <w:r>
              <w:rPr>
                <w:rFonts w:hint="eastAsia" w:eastAsia="方正仿宋_GBK"/>
                <w:color w:val="auto"/>
                <w:sz w:val="24"/>
                <w:highlight w:val="none"/>
                <w:lang w:val="en-US" w:eastAsia="zh-CN"/>
              </w:rPr>
              <w:t>2024年2月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8897" w:type="dxa"/>
            <w:gridSpan w:val="2"/>
            <w:noWrap w:val="0"/>
            <w:vAlign w:val="center"/>
          </w:tcPr>
          <w:p>
            <w:pPr>
              <w:spacing w:line="600" w:lineRule="exact"/>
              <w:rPr>
                <w:rFonts w:ascii="方正黑体_GBK" w:eastAsia="方正黑体_GBK"/>
                <w:color w:val="auto"/>
                <w:sz w:val="24"/>
                <w:highlight w:val="none"/>
              </w:rPr>
            </w:pPr>
            <w:r>
              <w:rPr>
                <w:rFonts w:hint="eastAsia" w:ascii="方正黑体_GBK" w:eastAsia="方正黑体_GBK"/>
                <w:color w:val="auto"/>
                <w:sz w:val="24"/>
                <w:highlight w:val="none"/>
              </w:rPr>
              <w:t>二、竞选人须知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3"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★比选范围及内容</w:t>
            </w:r>
          </w:p>
        </w:tc>
        <w:tc>
          <w:tcPr>
            <w:tcW w:w="6668" w:type="dxa"/>
            <w:noWrap w:val="0"/>
            <w:vAlign w:val="center"/>
          </w:tcPr>
          <w:p>
            <w:pPr>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本次</w:t>
            </w:r>
            <w:r>
              <w:rPr>
                <w:rFonts w:hint="eastAsia" w:ascii="仿宋" w:hAnsi="仿宋" w:eastAsia="仿宋" w:cs="仿宋"/>
                <w:color w:val="000000" w:themeColor="text1"/>
                <w:sz w:val="24"/>
                <w:szCs w:val="24"/>
                <w14:textFill>
                  <w14:solidFill>
                    <w14:schemeClr w14:val="tx1"/>
                  </w14:solidFill>
                </w14:textFill>
              </w:rPr>
              <w:t>社会稳定风险分析报告</w:t>
            </w:r>
            <w:r>
              <w:rPr>
                <w:rFonts w:hint="eastAsia" w:ascii="仿宋" w:hAnsi="仿宋" w:eastAsia="仿宋" w:cs="仿宋"/>
                <w:color w:val="000000" w:themeColor="text1"/>
                <w:sz w:val="24"/>
                <w:szCs w:val="24"/>
                <w:lang w:val="en-US" w:eastAsia="zh-CN"/>
                <w14:textFill>
                  <w14:solidFill>
                    <w14:schemeClr w14:val="tx1"/>
                  </w14:solidFill>
                </w14:textFill>
              </w:rPr>
              <w:t>编制范围为高新区九里片区项目市政路网工程</w:t>
            </w:r>
            <w:r>
              <w:rPr>
                <w:rFonts w:hint="eastAsia" w:ascii="仿宋" w:hAnsi="仿宋" w:eastAsia="仿宋" w:cs="仿宋"/>
                <w:color w:val="000000" w:themeColor="text1"/>
                <w:sz w:val="24"/>
                <w:szCs w:val="24"/>
                <w14:textFill>
                  <w14:solidFill>
                    <w14:schemeClr w14:val="tx1"/>
                  </w14:solidFill>
                </w14:textFill>
              </w:rPr>
              <w:t>。按照《国家发展改革委重大固定资产投资项目社会稳定风险评估暂行办法》及重庆市发展和改革委员会《关于印发重大固定资产投资项目社会稳定风险评估暂行办法的通知》等文件要求，编制稳评报告，</w:t>
            </w:r>
            <w:r>
              <w:rPr>
                <w:rFonts w:hint="eastAsia" w:ascii="仿宋" w:hAnsi="仿宋" w:eastAsia="仿宋" w:cs="仿宋"/>
                <w:color w:val="000000" w:themeColor="text1"/>
                <w:sz w:val="24"/>
                <w:szCs w:val="24"/>
                <w:lang w:val="en-US" w:eastAsia="zh-CN"/>
                <w14:textFill>
                  <w14:solidFill>
                    <w14:schemeClr w14:val="tx1"/>
                  </w14:solidFill>
                </w14:textFill>
              </w:rPr>
              <w:t>并取得相关行政主管部门的批复。</w:t>
            </w:r>
            <w:r>
              <w:rPr>
                <w:rFonts w:hint="eastAsia" w:ascii="仿宋" w:hAnsi="仿宋" w:eastAsia="仿宋" w:cs="仿宋"/>
                <w:color w:val="000000" w:themeColor="text1"/>
                <w:sz w:val="24"/>
                <w:szCs w:val="24"/>
                <w14:textFill>
                  <w14:solidFill>
                    <w14:schemeClr w14:val="tx1"/>
                  </w14:solidFill>
                </w14:textFill>
              </w:rPr>
              <w:t>主要内容包括识别项目社会稳定风险，评估初始风险等级，提出社会稳定风险防控措施。</w:t>
            </w:r>
          </w:p>
          <w:p>
            <w:pPr>
              <w:spacing w:line="360" w:lineRule="auto"/>
              <w:ind w:firstLine="480" w:firstLineChars="200"/>
              <w:jc w:val="left"/>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仿宋" w:hAnsi="仿宋" w:eastAsia="仿宋" w:cs="仿宋"/>
                <w:color w:val="000000" w:themeColor="text1"/>
                <w:sz w:val="24"/>
                <w:szCs w:val="24"/>
                <w:lang w:val="en-US" w:eastAsia="zh-CN"/>
                <w14:textFill>
                  <w14:solidFill>
                    <w14:schemeClr w14:val="tx1"/>
                  </w14:solidFill>
                </w14:textFill>
              </w:rPr>
              <w:t xml:space="preserve">其他：配合甲方完成咨询报告的评审工作，取得相关行政部门的批复文件。（包括但不限于提供上级单位、相关政府部门所需的汇报材料电子版、针对外部企业的宣传资料电子版等）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9"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★竞选人资格要求</w:t>
            </w:r>
          </w:p>
        </w:tc>
        <w:tc>
          <w:tcPr>
            <w:tcW w:w="66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1.资质业绩要求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（1）具有独立法人资格并按国家相关规定具备有效的营业执照；</w:t>
            </w:r>
          </w:p>
          <w:p>
            <w:pP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比选被邀请人须具备市政公用工程</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工程咨询甲级资信证书，并在人员、设备、资金等方面具有相应的能力。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Times New Roman" w:hAnsi="Times New Roman" w:eastAsia="方正仿宋_GBK" w:cs="Times New Roman"/>
                <w:color w:val="auto"/>
                <w:sz w:val="24"/>
                <w:highlight w:val="none"/>
                <w:lang w:val="en-US" w:eastAsia="zh-CN"/>
              </w:rPr>
              <w:t>（</w:t>
            </w:r>
            <w:r>
              <w:rPr>
                <w:rFonts w:hint="eastAsia" w:eastAsia="方正仿宋_GBK" w:cs="Times New Roman"/>
                <w:color w:val="auto"/>
                <w:sz w:val="24"/>
                <w:highlight w:val="none"/>
                <w:lang w:val="en-US" w:eastAsia="zh-CN"/>
              </w:rPr>
              <w:t>3</w:t>
            </w:r>
            <w:r>
              <w:rPr>
                <w:rFonts w:hint="eastAsia" w:ascii="Times New Roman" w:hAnsi="Times New Roman" w:eastAsia="方正仿宋_GBK" w:cs="Times New Roman"/>
                <w:color w:val="auto"/>
                <w:sz w:val="24"/>
                <w:highlight w:val="none"/>
                <w:lang w:val="en-US" w:eastAsia="zh-CN"/>
              </w:rPr>
              <w:t>）竞选人应提供近</w:t>
            </w:r>
            <w:r>
              <w:rPr>
                <w:rFonts w:hint="eastAsia" w:eastAsia="方正仿宋_GBK" w:cs="Times New Roman"/>
                <w:color w:val="auto"/>
                <w:sz w:val="24"/>
                <w:highlight w:val="none"/>
                <w:lang w:val="en-US" w:eastAsia="zh-CN"/>
              </w:rPr>
              <w:t>3</w:t>
            </w:r>
            <w:r>
              <w:rPr>
                <w:rFonts w:hint="eastAsia" w:ascii="Times New Roman" w:hAnsi="Times New Roman" w:eastAsia="方正仿宋_GBK" w:cs="Times New Roman"/>
                <w:color w:val="auto"/>
                <w:sz w:val="24"/>
                <w:highlight w:val="none"/>
                <w:lang w:val="en-US" w:eastAsia="zh-CN"/>
              </w:rPr>
              <w:t>年</w:t>
            </w:r>
            <w:r>
              <w:rPr>
                <w:rFonts w:hint="eastAsia" w:eastAsia="方正仿宋_GBK" w:cs="Times New Roman"/>
                <w:color w:val="auto"/>
                <w:sz w:val="24"/>
                <w:highlight w:val="none"/>
                <w:lang w:val="en-US" w:eastAsia="zh-CN"/>
              </w:rPr>
              <w:t>，从</w:t>
            </w:r>
            <w:r>
              <w:rPr>
                <w:rFonts w:hint="eastAsia" w:ascii="Times New Roman" w:hAnsi="Times New Roman" w:eastAsia="方正仿宋_GBK" w:cs="Times New Roman"/>
                <w:color w:val="auto"/>
                <w:sz w:val="24"/>
                <w:highlight w:val="none"/>
                <w:lang w:val="en-US" w:eastAsia="zh-CN"/>
              </w:rPr>
              <w:t>20</w:t>
            </w:r>
            <w:r>
              <w:rPr>
                <w:rFonts w:hint="eastAsia" w:eastAsia="方正仿宋_GBK" w:cs="Times New Roman"/>
                <w:color w:val="auto"/>
                <w:sz w:val="24"/>
                <w:highlight w:val="none"/>
                <w:lang w:val="en-US" w:eastAsia="zh-CN"/>
              </w:rPr>
              <w:t>21</w:t>
            </w:r>
            <w:r>
              <w:rPr>
                <w:rFonts w:hint="eastAsia" w:ascii="Times New Roman" w:hAnsi="Times New Roman" w:eastAsia="方正仿宋_GBK" w:cs="Times New Roman"/>
                <w:color w:val="auto"/>
                <w:sz w:val="24"/>
                <w:highlight w:val="none"/>
                <w:lang w:val="en-US" w:eastAsia="zh-CN"/>
              </w:rPr>
              <w:t>年1月1日</w:t>
            </w:r>
            <w:r>
              <w:rPr>
                <w:rFonts w:hint="eastAsia" w:eastAsia="方正仿宋_GBK" w:cs="Times New Roman"/>
                <w:color w:val="auto"/>
                <w:sz w:val="24"/>
                <w:highlight w:val="none"/>
                <w:lang w:val="en-US" w:eastAsia="zh-CN"/>
              </w:rPr>
              <w:t>（</w:t>
            </w:r>
            <w:r>
              <w:rPr>
                <w:rFonts w:hint="eastAsia" w:ascii="仿宋" w:hAnsi="仿宋" w:eastAsia="仿宋" w:cs="仿宋"/>
                <w:color w:val="auto"/>
                <w:sz w:val="24"/>
                <w:szCs w:val="24"/>
                <w:highlight w:val="none"/>
              </w:rPr>
              <w:t>以合同签订时间为准</w:t>
            </w:r>
            <w:r>
              <w:rPr>
                <w:rFonts w:hint="eastAsia" w:eastAsia="方正仿宋_GBK" w:cs="Times New Roman"/>
                <w:color w:val="auto"/>
                <w:sz w:val="24"/>
                <w:highlight w:val="none"/>
                <w:lang w:val="en-US" w:eastAsia="zh-CN"/>
              </w:rPr>
              <w:t>）</w:t>
            </w:r>
            <w:r>
              <w:rPr>
                <w:rFonts w:hint="eastAsia" w:ascii="仿宋" w:hAnsi="仿宋" w:eastAsia="仿宋" w:cs="仿宋"/>
                <w:color w:val="auto"/>
                <w:sz w:val="24"/>
                <w:szCs w:val="24"/>
                <w:highlight w:val="none"/>
              </w:rPr>
              <w:t>至比选截止日止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投标单位独立完成重庆市内合同金额20万以上项目社会稳定风险评估业绩</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个，需提供合同主要页面扫描件</w:t>
            </w:r>
            <w:r>
              <w:rPr>
                <w:rFonts w:hint="eastAsia" w:ascii="仿宋" w:hAnsi="仿宋" w:eastAsia="仿宋" w:cs="仿宋"/>
                <w:color w:val="auto"/>
                <w:sz w:val="24"/>
                <w:highlight w:val="none"/>
              </w:rPr>
              <w:t>及信访维稳部门备案意见</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rPr>
              <w:t>并加盖投标单位公章。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2.</w:t>
            </w:r>
            <w:r>
              <w:rPr>
                <w:rFonts w:hint="eastAsia" w:eastAsia="方正仿宋_GBK" w:cs="Times New Roman"/>
                <w:color w:val="auto"/>
                <w:sz w:val="24"/>
                <w:highlight w:val="none"/>
                <w:lang w:val="en-US" w:eastAsia="zh-CN"/>
              </w:rPr>
              <w:t>人员</w:t>
            </w:r>
            <w:r>
              <w:rPr>
                <w:rFonts w:hint="eastAsia" w:ascii="Times New Roman" w:hAnsi="Times New Roman" w:eastAsia="方正仿宋_GBK" w:cs="Times New Roman"/>
                <w:color w:val="auto"/>
                <w:sz w:val="24"/>
                <w:highlight w:val="none"/>
                <w:lang w:val="en-US" w:eastAsia="zh-CN"/>
              </w:rPr>
              <w:t>要求（需提供人员简历材料）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拟派项目负责人及团队成员均需为本单位职工，团队</w:t>
            </w:r>
            <w:r>
              <w:rPr>
                <w:rFonts w:hint="eastAsia" w:eastAsia="方正仿宋_GBK" w:cs="Times New Roman"/>
                <w:color w:val="auto"/>
                <w:sz w:val="24"/>
                <w:highlight w:val="none"/>
                <w:lang w:val="en-US" w:eastAsia="zh-CN"/>
              </w:rPr>
              <w:t>项</w:t>
            </w:r>
            <w:r>
              <w:rPr>
                <w:rFonts w:hint="eastAsia" w:ascii="Times New Roman" w:hAnsi="Times New Roman" w:eastAsia="方正仿宋_GBK" w:cs="Times New Roman"/>
                <w:color w:val="auto"/>
                <w:sz w:val="24"/>
                <w:highlight w:val="none"/>
                <w:lang w:val="en-US" w:eastAsia="zh-CN"/>
              </w:rPr>
              <w:t>目负责人</w:t>
            </w:r>
            <w:r>
              <w:rPr>
                <w:rFonts w:hint="eastAsia" w:ascii="仿宋" w:hAnsi="仿宋" w:eastAsia="仿宋" w:cs="仿宋"/>
                <w:color w:val="auto"/>
                <w:sz w:val="24"/>
                <w:szCs w:val="24"/>
                <w:highlight w:val="none"/>
              </w:rPr>
              <w:t>须为咨询工程师（投资）且具有</w:t>
            </w:r>
            <w:r>
              <w:rPr>
                <w:rFonts w:hint="eastAsia" w:ascii="仿宋" w:hAnsi="仿宋" w:eastAsia="仿宋" w:cs="仿宋"/>
                <w:color w:val="auto"/>
                <w:sz w:val="24"/>
                <w:szCs w:val="24"/>
                <w:highlight w:val="none"/>
                <w:lang w:val="en-US" w:eastAsia="zh-CN"/>
              </w:rPr>
              <w:t>正</w:t>
            </w:r>
            <w:r>
              <w:rPr>
                <w:rFonts w:hint="eastAsia" w:ascii="仿宋" w:hAnsi="仿宋" w:eastAsia="仿宋" w:cs="仿宋"/>
                <w:color w:val="auto"/>
                <w:sz w:val="24"/>
                <w:szCs w:val="24"/>
                <w:highlight w:val="none"/>
              </w:rPr>
              <w:t>高级及</w:t>
            </w:r>
            <w:r>
              <w:rPr>
                <w:rFonts w:hint="eastAsia" w:ascii="仿宋" w:hAnsi="仿宋" w:eastAsia="仿宋" w:cs="仿宋"/>
                <w:color w:val="auto"/>
                <w:sz w:val="24"/>
                <w:szCs w:val="24"/>
                <w:highlight w:val="none"/>
                <w:lang w:val="en-US" w:eastAsia="zh-CN"/>
              </w:rPr>
              <w:t>以上技术</w:t>
            </w:r>
            <w:r>
              <w:rPr>
                <w:rFonts w:hint="eastAsia" w:ascii="仿宋" w:hAnsi="仿宋" w:eastAsia="仿宋" w:cs="仿宋"/>
                <w:color w:val="auto"/>
                <w:sz w:val="24"/>
                <w:szCs w:val="24"/>
                <w:highlight w:val="none"/>
              </w:rPr>
              <w:t>职称</w:t>
            </w:r>
            <w:r>
              <w:rPr>
                <w:rFonts w:hint="eastAsia" w:ascii="Times New Roman" w:hAnsi="Times New Roman" w:eastAsia="方正仿宋_GBK" w:cs="Times New Roman"/>
                <w:color w:val="auto"/>
                <w:sz w:val="24"/>
                <w:highlight w:val="none"/>
                <w:lang w:val="en-US" w:eastAsia="zh-CN"/>
              </w:rPr>
              <w:t>，</w:t>
            </w:r>
            <w:r>
              <w:rPr>
                <w:rFonts w:hint="eastAsia" w:eastAsia="方正仿宋_GBK" w:cs="Times New Roman"/>
                <w:color w:val="auto"/>
                <w:sz w:val="24"/>
                <w:highlight w:val="none"/>
                <w:lang w:val="en-US" w:eastAsia="zh-CN"/>
              </w:rPr>
              <w:t>并同时</w:t>
            </w:r>
            <w:r>
              <w:rPr>
                <w:rFonts w:hint="eastAsia" w:ascii="Times New Roman" w:hAnsi="Times New Roman" w:eastAsia="方正仿宋_GBK" w:cs="Times New Roman"/>
                <w:color w:val="auto"/>
                <w:sz w:val="24"/>
                <w:highlight w:val="none"/>
                <w:lang w:val="en-US" w:eastAsia="zh-CN"/>
              </w:rPr>
              <w:t>配备</w:t>
            </w:r>
            <w:r>
              <w:rPr>
                <w:rFonts w:hint="eastAsia" w:eastAsia="方正仿宋_GBK" w:cs="Times New Roman"/>
                <w:color w:val="auto"/>
                <w:sz w:val="24"/>
                <w:highlight w:val="none"/>
                <w:lang w:val="en-US" w:eastAsia="zh-CN"/>
              </w:rPr>
              <w:t>5</w:t>
            </w:r>
            <w:r>
              <w:rPr>
                <w:rFonts w:hint="eastAsia" w:ascii="Times New Roman" w:hAnsi="Times New Roman" w:eastAsia="方正仿宋_GBK" w:cs="Times New Roman"/>
                <w:color w:val="auto"/>
                <w:sz w:val="24"/>
                <w:highlight w:val="none"/>
                <w:lang w:val="en-US" w:eastAsia="zh-CN"/>
              </w:rPr>
              <w:t>人及以上</w:t>
            </w:r>
            <w:r>
              <w:rPr>
                <w:rFonts w:hint="eastAsia" w:eastAsia="方正仿宋_GBK" w:cs="Times New Roman"/>
                <w:color w:val="auto"/>
                <w:sz w:val="24"/>
                <w:highlight w:val="none"/>
                <w:lang w:val="en-US" w:eastAsia="zh-CN"/>
              </w:rPr>
              <w:t>咨询</w:t>
            </w:r>
            <w:r>
              <w:rPr>
                <w:rFonts w:hint="eastAsia" w:ascii="仿宋" w:hAnsi="仿宋" w:eastAsia="仿宋" w:cs="仿宋"/>
                <w:color w:val="auto"/>
                <w:sz w:val="24"/>
                <w:szCs w:val="24"/>
                <w:highlight w:val="none"/>
              </w:rPr>
              <w:t>工程师（投资）</w:t>
            </w:r>
            <w:r>
              <w:rPr>
                <w:rFonts w:hint="eastAsia" w:eastAsia="方正仿宋_GBK" w:cs="Times New Roman"/>
                <w:color w:val="auto"/>
                <w:sz w:val="24"/>
                <w:highlight w:val="none"/>
                <w:lang w:val="en-US" w:eastAsia="zh-CN"/>
              </w:rPr>
              <w:t>，</w:t>
            </w:r>
            <w:r>
              <w:rPr>
                <w:rFonts w:hint="eastAsia" w:ascii="仿宋" w:hAnsi="仿宋" w:eastAsia="仿宋" w:cs="仿宋"/>
                <w:color w:val="auto"/>
                <w:sz w:val="24"/>
                <w:szCs w:val="24"/>
                <w:highlight w:val="none"/>
                <w:lang w:val="en-US" w:eastAsia="zh-CN"/>
              </w:rPr>
              <w:t>其中2人以上应具有副高级及以上技术职称，以</w:t>
            </w:r>
            <w:r>
              <w:rPr>
                <w:rFonts w:hint="eastAsia" w:eastAsia="方正仿宋_GBK" w:cs="Times New Roman"/>
                <w:color w:val="auto"/>
                <w:sz w:val="24"/>
                <w:highlight w:val="none"/>
                <w:lang w:val="en-US" w:eastAsia="zh-CN"/>
              </w:rPr>
              <w:t>上人员均</w:t>
            </w:r>
            <w:r>
              <w:rPr>
                <w:rFonts w:hint="eastAsia" w:ascii="Times New Roman" w:hAnsi="Times New Roman" w:eastAsia="方正仿宋_GBK" w:cs="Times New Roman"/>
                <w:color w:val="auto"/>
                <w:sz w:val="24"/>
                <w:highlight w:val="none"/>
                <w:lang w:val="en-US" w:eastAsia="zh-CN"/>
              </w:rPr>
              <w:t>需</w:t>
            </w:r>
            <w:r>
              <w:rPr>
                <w:rFonts w:hint="eastAsia" w:eastAsia="方正仿宋_GBK" w:cs="Times New Roman"/>
                <w:color w:val="auto"/>
                <w:sz w:val="24"/>
                <w:highlight w:val="none"/>
                <w:lang w:val="en-US" w:eastAsia="zh-CN"/>
              </w:rPr>
              <w:t>相关证明材料，即资格证书、社保证明（</w:t>
            </w:r>
            <w:r>
              <w:rPr>
                <w:rFonts w:hint="eastAsia" w:ascii="Times New Roman" w:hAnsi="Times New Roman" w:eastAsia="方正仿宋_GBK" w:cs="Times New Roman"/>
                <w:color w:val="auto"/>
                <w:sz w:val="24"/>
                <w:highlight w:val="none"/>
                <w:lang w:val="en-US" w:eastAsia="zh-CN"/>
              </w:rPr>
              <w:t>2023年1月至今</w:t>
            </w:r>
            <w:r>
              <w:rPr>
                <w:rFonts w:hint="eastAsia" w:eastAsia="方正仿宋_GBK" w:cs="Times New Roman"/>
                <w:color w:val="auto"/>
                <w:sz w:val="24"/>
                <w:highlight w:val="none"/>
                <w:lang w:val="en-US" w:eastAsia="zh-CN"/>
              </w:rPr>
              <w:t>），并加盖投标单位公章。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eastAsia="仿宋_GB2312"/>
                <w:color w:val="auto"/>
                <w:sz w:val="24"/>
                <w:highlight w:val="none"/>
              </w:rPr>
            </w:pPr>
            <w:r>
              <w:rPr>
                <w:rFonts w:hint="eastAsia" w:ascii="Times New Roman" w:hAnsi="Times New Roman" w:eastAsia="方正仿宋_GBK" w:cs="Times New Roman"/>
                <w:color w:val="auto"/>
                <w:sz w:val="24"/>
                <w:highlight w:val="none"/>
                <w:lang w:val="en-US" w:eastAsia="zh-CN"/>
              </w:rPr>
              <w:t>3.本次比选不接受联合体投标。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exact"/>
        </w:trPr>
        <w:tc>
          <w:tcPr>
            <w:tcW w:w="2229" w:type="dxa"/>
            <w:noWrap w:val="0"/>
            <w:vAlign w:val="center"/>
          </w:tcPr>
          <w:p>
            <w:pPr>
              <w:spacing w:line="440" w:lineRule="exact"/>
              <w:rPr>
                <w:rFonts w:eastAsia="方正仿宋_GBK"/>
                <w:color w:val="auto"/>
                <w:sz w:val="24"/>
                <w:highlight w:val="none"/>
              </w:rPr>
            </w:pPr>
            <w:r>
              <w:rPr>
                <w:rFonts w:hint="eastAsia" w:eastAsia="方正仿宋_GBK"/>
                <w:color w:val="auto"/>
                <w:sz w:val="24"/>
                <w:highlight w:val="none"/>
              </w:rPr>
              <w:t>★竞选文件递交时间、地点及竞选文件份数</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递交时间：于</w:t>
            </w:r>
            <w:r>
              <w:rPr>
                <w:rFonts w:hint="eastAsia" w:eastAsia="方正仿宋_GBK"/>
                <w:color w:val="auto"/>
                <w:sz w:val="24"/>
                <w:highlight w:val="none"/>
                <w:lang w:val="en-US" w:eastAsia="zh-CN"/>
              </w:rPr>
              <w:t>2024</w:t>
            </w:r>
            <w:r>
              <w:rPr>
                <w:rFonts w:hint="eastAsia" w:eastAsia="方正仿宋_GBK"/>
                <w:color w:val="auto"/>
                <w:sz w:val="24"/>
                <w:highlight w:val="none"/>
              </w:rPr>
              <w:t>年</w:t>
            </w:r>
            <w:r>
              <w:rPr>
                <w:rFonts w:hint="eastAsia" w:eastAsia="方正仿宋_GBK"/>
                <w:color w:val="auto"/>
                <w:sz w:val="24"/>
                <w:highlight w:val="none"/>
                <w:lang w:val="en-US" w:eastAsia="zh-CN"/>
              </w:rPr>
              <w:t>1</w:t>
            </w:r>
            <w:r>
              <w:rPr>
                <w:rFonts w:hint="eastAsia" w:eastAsia="方正仿宋_GBK"/>
                <w:color w:val="auto"/>
                <w:sz w:val="24"/>
                <w:highlight w:val="none"/>
              </w:rPr>
              <w:t>月</w:t>
            </w:r>
            <w:r>
              <w:rPr>
                <w:rFonts w:hint="eastAsia" w:eastAsia="方正仿宋_GBK"/>
                <w:color w:val="auto"/>
                <w:sz w:val="24"/>
                <w:highlight w:val="none"/>
                <w:lang w:val="en-US" w:eastAsia="zh-CN"/>
              </w:rPr>
              <w:t>26</w:t>
            </w:r>
            <w:r>
              <w:rPr>
                <w:rFonts w:hint="eastAsia" w:eastAsia="方正仿宋_GBK"/>
                <w:color w:val="auto"/>
                <w:sz w:val="24"/>
                <w:highlight w:val="none"/>
              </w:rPr>
              <w:t>日</w:t>
            </w:r>
            <w:r>
              <w:rPr>
                <w:rFonts w:hint="eastAsia" w:eastAsia="方正仿宋_GBK"/>
                <w:color w:val="auto"/>
                <w:sz w:val="24"/>
                <w:highlight w:val="none"/>
                <w:lang w:val="en-US" w:eastAsia="zh-CN"/>
              </w:rPr>
              <w:t>14</w:t>
            </w:r>
            <w:r>
              <w:rPr>
                <w:rFonts w:hint="eastAsia" w:eastAsia="方正仿宋_GBK"/>
                <w:color w:val="auto"/>
                <w:sz w:val="24"/>
                <w:highlight w:val="none"/>
              </w:rPr>
              <w:t>时</w:t>
            </w:r>
            <w:r>
              <w:rPr>
                <w:rFonts w:hint="eastAsia" w:eastAsia="方正仿宋_GBK"/>
                <w:color w:val="auto"/>
                <w:sz w:val="24"/>
                <w:highlight w:val="none"/>
                <w:lang w:val="en-US" w:eastAsia="zh-CN"/>
              </w:rPr>
              <w:t>20</w:t>
            </w:r>
            <w:r>
              <w:rPr>
                <w:rFonts w:hint="eastAsia" w:eastAsia="方正仿宋_GBK"/>
                <w:color w:val="auto"/>
                <w:sz w:val="24"/>
                <w:highlight w:val="none"/>
              </w:rPr>
              <w:t>分截止。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递交地点：重庆市沙坪坝区天陈路12号重庆师范大学第二教学楼141</w:t>
            </w:r>
            <w:r>
              <w:rPr>
                <w:rFonts w:hint="eastAsia" w:eastAsia="方正仿宋_GBK"/>
                <w:color w:val="auto"/>
                <w:sz w:val="24"/>
                <w:highlight w:val="none"/>
                <w:lang w:val="en-US" w:eastAsia="zh-CN"/>
              </w:rPr>
              <w:t>3</w:t>
            </w:r>
            <w:r>
              <w:rPr>
                <w:rFonts w:hint="eastAsia" w:eastAsia="方正仿宋_GBK"/>
                <w:color w:val="auto"/>
                <w:sz w:val="24"/>
                <w:highlight w:val="none"/>
              </w:rPr>
              <w:t>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比选时间：于</w:t>
            </w:r>
            <w:r>
              <w:rPr>
                <w:rFonts w:hint="eastAsia" w:eastAsia="方正仿宋_GBK"/>
                <w:color w:val="auto"/>
                <w:sz w:val="24"/>
                <w:highlight w:val="none"/>
                <w:lang w:val="en-US" w:eastAsia="zh-CN"/>
              </w:rPr>
              <w:t>2024年1月26日14时30分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竞选文件份数：正本</w:t>
            </w:r>
            <w:r>
              <w:rPr>
                <w:rFonts w:hint="eastAsia" w:eastAsia="方正仿宋_GBK"/>
                <w:color w:val="auto"/>
                <w:sz w:val="24"/>
                <w:highlight w:val="none"/>
                <w:lang w:val="en-US" w:eastAsia="zh-CN"/>
              </w:rPr>
              <w:t>1</w:t>
            </w:r>
            <w:r>
              <w:rPr>
                <w:rFonts w:hint="eastAsia" w:eastAsia="方正仿宋_GBK"/>
                <w:color w:val="auto"/>
                <w:sz w:val="24"/>
                <w:highlight w:val="none"/>
              </w:rPr>
              <w:t>份，副本</w:t>
            </w:r>
            <w:r>
              <w:rPr>
                <w:rFonts w:hint="eastAsia" w:eastAsia="方正仿宋_GBK"/>
                <w:color w:val="auto"/>
                <w:sz w:val="24"/>
                <w:highlight w:val="none"/>
                <w:lang w:val="en-US" w:eastAsia="zh-CN"/>
              </w:rPr>
              <w:t>1</w:t>
            </w:r>
            <w:r>
              <w:rPr>
                <w:rFonts w:hint="eastAsia" w:eastAsia="方正仿宋_GBK"/>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★限价及报价原则</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b w:val="0"/>
                <w:bCs/>
                <w:color w:val="auto"/>
                <w:sz w:val="24"/>
                <w:highlight w:val="none"/>
              </w:rPr>
            </w:pPr>
            <w:r>
              <w:rPr>
                <w:rFonts w:hint="eastAsia" w:eastAsia="方正仿宋_GBK"/>
                <w:b w:val="0"/>
                <w:bCs/>
                <w:color w:val="auto"/>
                <w:sz w:val="24"/>
                <w:highlight w:val="none"/>
                <w:lang w:val="en-US" w:eastAsia="zh-CN"/>
              </w:rPr>
              <w:t>1.最高</w:t>
            </w:r>
            <w:r>
              <w:rPr>
                <w:rFonts w:hint="eastAsia" w:eastAsia="方正仿宋_GBK"/>
                <w:b w:val="0"/>
                <w:bCs/>
                <w:color w:val="auto"/>
                <w:sz w:val="24"/>
                <w:highlight w:val="none"/>
              </w:rPr>
              <w:t>限价：</w:t>
            </w:r>
            <w:r>
              <w:rPr>
                <w:rFonts w:hint="eastAsia" w:eastAsia="方正仿宋_GBK" w:cs="Times New Roman"/>
                <w:b w:val="0"/>
                <w:bCs/>
                <w:color w:val="auto"/>
                <w:sz w:val="24"/>
                <w:highlight w:val="none"/>
                <w:lang w:val="en-US" w:eastAsia="zh-CN"/>
              </w:rPr>
              <w:t>25</w:t>
            </w:r>
            <w:r>
              <w:rPr>
                <w:rFonts w:hint="eastAsia" w:ascii="Times New Roman" w:hAnsi="Times New Roman" w:eastAsia="方正仿宋_GBK" w:cs="Times New Roman"/>
                <w:b w:val="0"/>
                <w:bCs/>
                <w:color w:val="auto"/>
                <w:sz w:val="24"/>
                <w:highlight w:val="none"/>
                <w:lang w:val="en-US" w:eastAsia="zh-CN"/>
              </w:rPr>
              <w:t>万元</w:t>
            </w:r>
            <w:r>
              <w:rPr>
                <w:rFonts w:hint="eastAsia" w:ascii="方正仿宋_GBK" w:hAnsi="仿宋_GB2312" w:eastAsia="方正仿宋_GBK" w:cs="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rPr>
            </w:pPr>
            <w:r>
              <w:rPr>
                <w:rFonts w:hint="eastAsia" w:eastAsia="方正仿宋_GBK"/>
                <w:b w:val="0"/>
                <w:bCs/>
                <w:color w:val="auto"/>
                <w:sz w:val="24"/>
                <w:highlight w:val="none"/>
                <w:lang w:val="en-US" w:eastAsia="zh-CN"/>
              </w:rPr>
              <w:t>2.</w:t>
            </w:r>
            <w:r>
              <w:rPr>
                <w:rFonts w:hint="eastAsia" w:eastAsia="方正仿宋_GBK"/>
                <w:b w:val="0"/>
                <w:bCs/>
                <w:color w:val="auto"/>
                <w:sz w:val="24"/>
                <w:highlight w:val="none"/>
              </w:rPr>
              <w:t>报价</w:t>
            </w:r>
            <w:r>
              <w:rPr>
                <w:rFonts w:eastAsia="方正仿宋_GBK"/>
                <w:b w:val="0"/>
                <w:bCs/>
                <w:color w:val="auto"/>
                <w:sz w:val="24"/>
                <w:highlight w:val="none"/>
              </w:rPr>
              <w:t>原则</w:t>
            </w:r>
            <w:r>
              <w:rPr>
                <w:rFonts w:hint="eastAsia" w:eastAsia="方正仿宋_GBK"/>
                <w:b w:val="0"/>
                <w:bCs/>
                <w:color w:val="auto"/>
                <w:sz w:val="24"/>
                <w:highlight w:val="none"/>
              </w:rPr>
              <w:t>：本项目采用项目总价包干，报价包含开展社会稳定性评估报告编制等满足行业主管部门要求的审查及审批内容所有费用，包含但不限于材料费、人工费、专家咨询费、综合管理费、利润、税金等为完成项目社会稳定性评估工作所需的所有费用。请竞选人根据现有资料并结合实际经验、自身情况实行自主报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eastAsia="方正仿宋_GBK"/>
                <w:color w:val="auto"/>
                <w:sz w:val="24"/>
                <w:highlight w:val="none"/>
              </w:rPr>
              <w:t>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exact"/>
        </w:trPr>
        <w:tc>
          <w:tcPr>
            <w:tcW w:w="2229" w:type="dxa"/>
            <w:noWrap w:val="0"/>
            <w:vAlign w:val="center"/>
          </w:tcPr>
          <w:p>
            <w:pPr>
              <w:spacing w:line="600" w:lineRule="exact"/>
              <w:rPr>
                <w:rFonts w:eastAsia="方正仿宋_GBK"/>
                <w:color w:val="auto"/>
                <w:sz w:val="24"/>
                <w:highlight w:val="none"/>
              </w:rPr>
            </w:pPr>
            <w:r>
              <w:rPr>
                <w:rFonts w:hint="eastAsia" w:eastAsia="方正仿宋_GBK"/>
                <w:color w:val="auto"/>
                <w:sz w:val="24"/>
                <w:highlight w:val="none"/>
              </w:rPr>
              <w:t>★费用支付方式</w:t>
            </w:r>
          </w:p>
          <w:p>
            <w:pPr>
              <w:pStyle w:val="2"/>
              <w:rPr>
                <w:color w:val="auto"/>
                <w:highlight w:val="none"/>
              </w:rPr>
            </w:pP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1.首期咨询费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乙方完成《咨询报告》送审稿后，甲方15个工作日内支付乙方20％咨询费。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2.尾款咨询费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方正仿宋_GBK"/>
                <w:b w:val="0"/>
                <w:bCs/>
                <w:color w:val="auto"/>
                <w:sz w:val="24"/>
                <w:highlight w:val="none"/>
                <w:lang w:val="en-US" w:eastAsia="zh-CN"/>
              </w:rPr>
            </w:pPr>
            <w:r>
              <w:rPr>
                <w:rFonts w:hint="eastAsia" w:eastAsia="方正仿宋_GBK"/>
                <w:b w:val="0"/>
                <w:bCs/>
                <w:color w:val="auto"/>
                <w:sz w:val="24"/>
                <w:highlight w:val="none"/>
                <w:lang w:val="en-US" w:eastAsia="zh-CN"/>
              </w:rPr>
              <w:t xml:space="preserve"> 第二次在项目取得社稳行业主管部门批复文件后，甲方办理结算，15个工作日内凭乙方提供的等额增值税发票，支付乙方本合同咨询费总额的80%。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highlight w:val="none"/>
              </w:rPr>
            </w:pPr>
            <w:r>
              <w:rPr>
                <w:rFonts w:hint="eastAsia" w:eastAsia="方正仿宋_GBK"/>
                <w:b w:val="0"/>
                <w:bCs/>
                <w:color w:val="auto"/>
                <w:sz w:val="24"/>
                <w:highlight w:val="none"/>
                <w:lang w:val="en-US" w:eastAsia="zh-CN"/>
              </w:rPr>
              <w:t>以上费用待乙方按甲方税收征管要求出具相应发票后再进行支付。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exact"/>
        </w:trPr>
        <w:tc>
          <w:tcPr>
            <w:tcW w:w="2229" w:type="dxa"/>
            <w:noWrap w:val="0"/>
            <w:vAlign w:val="center"/>
          </w:tcPr>
          <w:p>
            <w:pPr>
              <w:pStyle w:val="2"/>
              <w:rPr>
                <w:color w:val="auto"/>
                <w:highlight w:val="none"/>
              </w:rPr>
            </w:pPr>
            <w:r>
              <w:rPr>
                <w:rFonts w:hint="eastAsia" w:ascii="方正仿宋_GBK" w:hAnsi="方正仿宋_GBK" w:eastAsia="方正仿宋_GBK" w:cs="方正仿宋_GBK"/>
                <w:color w:val="auto"/>
                <w:sz w:val="24"/>
                <w:szCs w:val="24"/>
                <w:highlight w:val="none"/>
              </w:rPr>
              <w:t>其他需告知比选被邀请人的要求</w:t>
            </w:r>
          </w:p>
        </w:tc>
        <w:tc>
          <w:tcPr>
            <w:tcW w:w="6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1.</w:t>
            </w:r>
            <w:r>
              <w:rPr>
                <w:rFonts w:hint="eastAsia" w:ascii="Times New Roman" w:hAnsi="Times New Roman" w:eastAsia="方正仿宋_GBK" w:cs="Times New Roman"/>
                <w:color w:val="auto"/>
                <w:sz w:val="24"/>
                <w:highlight w:val="none"/>
              </w:rPr>
              <w:t>本次比选公告</w:t>
            </w:r>
            <w:r>
              <w:rPr>
                <w:rFonts w:hint="eastAsia" w:ascii="Times New Roman" w:hAnsi="Times New Roman" w:eastAsia="方正仿宋_GBK" w:cs="Times New Roman"/>
                <w:color w:val="auto"/>
                <w:sz w:val="24"/>
                <w:highlight w:val="none"/>
              </w:rPr>
              <w:t>在</w:t>
            </w:r>
            <w:r>
              <w:rPr>
                <w:rFonts w:hint="eastAsia" w:ascii="Times New Roman" w:hAnsi="Times New Roman" w:eastAsia="方正仿宋_GBK" w:cs="Times New Roman"/>
                <w:color w:val="auto"/>
                <w:sz w:val="24"/>
                <w:highlight w:val="none"/>
                <w:lang w:val="en"/>
              </w:rPr>
              <w:t>重庆城市综合交通枢纽(集团)有限公司（www.cqjtsn.com）</w:t>
            </w:r>
            <w:r>
              <w:rPr>
                <w:rFonts w:hint="eastAsia" w:ascii="Times New Roman" w:hAnsi="Times New Roman" w:eastAsia="方正仿宋_GBK" w:cs="Times New Roman"/>
                <w:color w:val="auto"/>
                <w:sz w:val="24"/>
                <w:highlight w:val="none"/>
                <w:lang w:val="en-US" w:eastAsia="zh-CN"/>
              </w:rPr>
              <w:t>上</w:t>
            </w:r>
            <w:r>
              <w:rPr>
                <w:rFonts w:hint="eastAsia" w:ascii="Times New Roman" w:hAnsi="Times New Roman" w:eastAsia="方正仿宋_GBK" w:cs="Times New Roman"/>
                <w:color w:val="auto"/>
                <w:sz w:val="24"/>
                <w:highlight w:val="none"/>
              </w:rPr>
              <w:t>发布。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2.</w:t>
            </w:r>
            <w:r>
              <w:rPr>
                <w:rFonts w:hint="eastAsia" w:ascii="Times New Roman" w:hAnsi="Times New Roman" w:eastAsia="方正仿宋_GBK" w:cs="Times New Roman"/>
                <w:color w:val="auto"/>
                <w:sz w:val="24"/>
                <w:highlight w:val="none"/>
              </w:rPr>
              <w:t>比选人发出的补遗书及其补充材料，在</w:t>
            </w:r>
            <w:r>
              <w:rPr>
                <w:rFonts w:hint="eastAsia" w:ascii="Times New Roman" w:hAnsi="Times New Roman" w:eastAsia="方正仿宋_GBK" w:cs="Times New Roman"/>
                <w:color w:val="auto"/>
                <w:sz w:val="24"/>
                <w:highlight w:val="none"/>
                <w:lang w:val="en"/>
              </w:rPr>
              <w:t>重庆城市综合交通枢纽(集团)有限公司（www.cqjtsn.com）</w:t>
            </w:r>
            <w:r>
              <w:rPr>
                <w:rFonts w:hint="eastAsia" w:ascii="Times New Roman" w:hAnsi="Times New Roman" w:eastAsia="方正仿宋_GBK" w:cs="Times New Roman"/>
                <w:color w:val="auto"/>
                <w:sz w:val="24"/>
                <w:highlight w:val="none"/>
              </w:rPr>
              <w:t>发布澄清。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3.</w:t>
            </w:r>
            <w:r>
              <w:rPr>
                <w:rFonts w:hint="eastAsia" w:ascii="Times New Roman" w:hAnsi="Times New Roman" w:eastAsia="方正仿宋_GBK" w:cs="Times New Roman"/>
                <w:color w:val="auto"/>
                <w:sz w:val="24"/>
                <w:highlight w:val="none"/>
              </w:rPr>
              <w:t>本项目不允许转包、分包和挂靠；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4.</w:t>
            </w:r>
            <w:r>
              <w:rPr>
                <w:rFonts w:hint="eastAsia" w:ascii="Times New Roman" w:hAnsi="Times New Roman" w:eastAsia="方正仿宋_GBK" w:cs="Times New Roman"/>
                <w:color w:val="auto"/>
                <w:sz w:val="24"/>
                <w:highlight w:val="none"/>
              </w:rPr>
              <w:t>项目比选有效期为60天，在比选有效</w:t>
            </w:r>
            <w:bookmarkStart w:id="2" w:name="_GoBack"/>
            <w:bookmarkEnd w:id="2"/>
            <w:r>
              <w:rPr>
                <w:rFonts w:hint="eastAsia" w:ascii="Times New Roman" w:hAnsi="Times New Roman" w:eastAsia="方正仿宋_GBK" w:cs="Times New Roman"/>
                <w:color w:val="auto"/>
                <w:sz w:val="24"/>
                <w:highlight w:val="none"/>
              </w:rPr>
              <w:t>期内，若比选人发现竞选人实际情况与投标承诺不符，比选人有权取消其中标资格，并按照比选人相关规定，重新比选。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rPr>
            </w:pPr>
            <w:r>
              <w:rPr>
                <w:rFonts w:hint="eastAsia" w:ascii="Times New Roman" w:hAnsi="Times New Roman" w:eastAsia="方正仿宋_GBK" w:cs="Times New Roman"/>
                <w:color w:val="auto"/>
                <w:sz w:val="24"/>
                <w:highlight w:val="none"/>
                <w:lang w:val="en-US" w:eastAsia="zh-CN"/>
              </w:rPr>
              <w:t>5.</w:t>
            </w:r>
            <w:r>
              <w:rPr>
                <w:rFonts w:hint="eastAsia" w:ascii="Times New Roman" w:hAnsi="Times New Roman" w:eastAsia="方正仿宋_GBK" w:cs="Times New Roman"/>
                <w:color w:val="auto"/>
                <w:sz w:val="24"/>
                <w:highlight w:val="none"/>
              </w:rPr>
              <w:t>本项目的项目负责人中标后不得随意更换，且项目重要节点汇报须为项目负责人到场汇报。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8897" w:type="dxa"/>
            <w:gridSpan w:val="2"/>
            <w:noWrap w:val="0"/>
            <w:vAlign w:val="center"/>
          </w:tcPr>
          <w:p>
            <w:pPr>
              <w:spacing w:line="0" w:lineRule="atLeast"/>
              <w:ind w:firstLine="480" w:firstLineChars="200"/>
              <w:rPr>
                <w:rFonts w:eastAsia="方正仿宋_GBK"/>
                <w:color w:val="auto"/>
                <w:sz w:val="24"/>
                <w:highlight w:val="none"/>
              </w:rPr>
            </w:pPr>
            <w:r>
              <w:rPr>
                <w:rFonts w:hint="eastAsia" w:eastAsia="方正仿宋_GBK"/>
                <w:color w:val="auto"/>
                <w:sz w:val="24"/>
                <w:highlight w:val="none"/>
              </w:rPr>
              <w:t>★</w:t>
            </w:r>
            <w:r>
              <w:rPr>
                <w:rFonts w:hint="eastAsia" w:ascii="方正黑体_GBK" w:eastAsia="方正黑体_GBK"/>
                <w:color w:val="auto"/>
                <w:sz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8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highlight w:val="none"/>
              </w:rPr>
            </w:pPr>
            <w:r>
              <w:rPr>
                <w:rFonts w:hint="eastAsia" w:ascii="Times New Roman" w:hAnsi="Times New Roman" w:eastAsia="方正仿宋_GBK" w:cs="Times New Roman"/>
                <w:color w:val="auto"/>
                <w:sz w:val="24"/>
                <w:highlight w:val="none"/>
                <w:lang w:val="en-US" w:eastAsia="zh-CN"/>
              </w:rPr>
              <w:t>本次比选采用最低价中标方式。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897" w:type="dxa"/>
            <w:gridSpan w:val="2"/>
            <w:noWrap w:val="0"/>
            <w:vAlign w:val="center"/>
          </w:tcPr>
          <w:p>
            <w:pPr>
              <w:spacing w:line="600" w:lineRule="exact"/>
              <w:ind w:firstLine="360" w:firstLineChars="150"/>
              <w:rPr>
                <w:rFonts w:eastAsia="方正仿宋_GBK"/>
                <w:color w:val="auto"/>
                <w:sz w:val="24"/>
                <w:highlight w:val="none"/>
              </w:rPr>
            </w:pPr>
            <w:r>
              <w:rPr>
                <w:rFonts w:hint="eastAsia" w:eastAsia="方正仿宋_GBK"/>
                <w:color w:val="auto"/>
                <w:sz w:val="24"/>
                <w:highlight w:val="none"/>
              </w:rPr>
              <w:t>★</w:t>
            </w:r>
            <w:r>
              <w:rPr>
                <w:rFonts w:hint="eastAsia" w:ascii="方正黑体_GBK" w:eastAsia="方正黑体_GBK"/>
                <w:color w:val="auto"/>
                <w:sz w:val="24"/>
                <w:highlight w:val="none"/>
              </w:rPr>
              <w:t>四、竞选文件组成及要求</w:t>
            </w:r>
          </w:p>
          <w:p>
            <w:pPr>
              <w:spacing w:line="600" w:lineRule="exact"/>
              <w:ind w:firstLine="360" w:firstLineChars="150"/>
              <w:rPr>
                <w:rFonts w:ascii="方正黑体_GBK" w:eastAsia="方正黑体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exact"/>
        </w:trPr>
        <w:tc>
          <w:tcPr>
            <w:tcW w:w="8897" w:type="dxa"/>
            <w:gridSpan w:val="2"/>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竞选文件包括但不限于以下内容：★（1）竞选函；★（2）法定代表人身份证明及授权委托书；★（3）营业执照</w:t>
            </w:r>
            <w:r>
              <w:rPr>
                <w:rFonts w:hint="eastAsia" w:eastAsia="方正仿宋_GBK" w:cs="Times New Roman"/>
                <w:color w:val="auto"/>
                <w:sz w:val="24"/>
                <w:highlight w:val="none"/>
                <w:lang w:val="en-US" w:eastAsia="zh-CN"/>
              </w:rPr>
              <w:t>、资信证书</w:t>
            </w:r>
            <w:r>
              <w:rPr>
                <w:rFonts w:hint="eastAsia" w:ascii="Times New Roman" w:hAnsi="Times New Roman" w:eastAsia="方正仿宋_GBK" w:cs="Times New Roman"/>
                <w:color w:val="auto"/>
                <w:sz w:val="24"/>
                <w:highlight w:val="none"/>
                <w:lang w:val="en-US" w:eastAsia="zh-CN"/>
              </w:rPr>
              <w:t>；★（4）公司业绩证明材料；★（5）项目负责人简历及拟投入项目人员名单；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lang w:val="en-US" w:eastAsia="zh-CN"/>
              </w:rPr>
              <w:t>要求提供的资料均需加盖公章，所有资料密封并在密封袋上写明单位名称并加盖公章。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Times New Roman" w:hAnsi="Times New Roman" w:eastAsia="方正仿宋_GBK" w:cs="Times New Roman"/>
                <w:color w:val="auto"/>
                <w:sz w:val="24"/>
                <w:highlight w:val="none"/>
                <w:lang w:val="en-US" w:eastAsia="zh-CN"/>
              </w:rPr>
              <w:t>3、全套比选资料扫描成一个PDF文件（盖公章，原件扫描）同时递交。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897" w:type="dxa"/>
            <w:gridSpan w:val="2"/>
            <w:noWrap w:val="0"/>
            <w:vAlign w:val="center"/>
          </w:tcPr>
          <w:p>
            <w:pPr>
              <w:spacing w:line="0" w:lineRule="atLeast"/>
              <w:ind w:firstLine="480" w:firstLineChars="200"/>
              <w:rPr>
                <w:rFonts w:ascii="方正黑体_GBK" w:eastAsia="方正黑体_GBK"/>
                <w:color w:val="auto"/>
                <w:sz w:val="24"/>
                <w:highlight w:val="none"/>
              </w:rPr>
            </w:pPr>
            <w:r>
              <w:rPr>
                <w:rFonts w:ascii="方正黑体_GBK" w:eastAsia="方正黑体_GBK"/>
                <w:color w:val="auto"/>
                <w:sz w:val="24"/>
                <w:highlight w:val="none"/>
              </w:rPr>
              <w:t>五、否决</w:t>
            </w:r>
            <w:r>
              <w:rPr>
                <w:rFonts w:hint="eastAsia" w:ascii="方正黑体_GBK" w:eastAsia="方正黑体_GBK"/>
                <w:color w:val="auto"/>
                <w:sz w:val="24"/>
                <w:highlight w:val="none"/>
              </w:rPr>
              <w:t>竞选</w:t>
            </w:r>
            <w:r>
              <w:rPr>
                <w:rFonts w:ascii="方正黑体_GBK" w:eastAsia="方正黑体_GBK"/>
                <w:color w:val="auto"/>
                <w:sz w:val="24"/>
                <w:highlight w:val="none"/>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exact"/>
        </w:trPr>
        <w:tc>
          <w:tcPr>
            <w:tcW w:w="8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1、</w:t>
            </w:r>
            <w:r>
              <w:rPr>
                <w:rFonts w:hint="eastAsia" w:ascii="Times New Roman" w:hAnsi="Times New Roman" w:eastAsia="方正仿宋_GBK" w:cs="Times New Roman"/>
                <w:color w:val="auto"/>
                <w:sz w:val="24"/>
                <w:highlight w:val="none"/>
                <w:lang w:val="zh-TW" w:eastAsia="zh-TW"/>
              </w:rPr>
              <w:t>未在规定的时间内递交</w:t>
            </w:r>
            <w:r>
              <w:rPr>
                <w:rFonts w:hint="eastAsia" w:ascii="Times New Roman" w:hAnsi="Times New Roman" w:eastAsia="方正仿宋_GBK" w:cs="Times New Roman"/>
                <w:color w:val="auto"/>
                <w:sz w:val="24"/>
                <w:highlight w:val="none"/>
                <w:lang w:val="zh-TW"/>
              </w:rPr>
              <w:t>比选</w:t>
            </w:r>
            <w:r>
              <w:rPr>
                <w:rFonts w:hint="eastAsia" w:ascii="Times New Roman" w:hAnsi="Times New Roman" w:eastAsia="方正仿宋_GBK" w:cs="Times New Roman"/>
                <w:color w:val="auto"/>
                <w:sz w:val="24"/>
                <w:highlight w:val="none"/>
                <w:lang w:val="zh-TW" w:eastAsia="zh-TW"/>
              </w:rPr>
              <w:t>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2、</w:t>
            </w:r>
            <w:r>
              <w:rPr>
                <w:rFonts w:hint="eastAsia" w:ascii="Times New Roman" w:hAnsi="Times New Roman" w:eastAsia="方正仿宋_GBK" w:cs="Times New Roman"/>
                <w:color w:val="auto"/>
                <w:sz w:val="24"/>
                <w:highlight w:val="none"/>
                <w:lang w:val="zh-TW" w:eastAsia="zh-TW"/>
              </w:rPr>
              <w:t>报价超过最高限价；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3、</w:t>
            </w:r>
            <w:r>
              <w:rPr>
                <w:rFonts w:hint="eastAsia" w:ascii="Times New Roman" w:hAnsi="Times New Roman" w:eastAsia="方正仿宋_GBK" w:cs="Times New Roman"/>
                <w:color w:val="auto"/>
                <w:sz w:val="24"/>
                <w:highlight w:val="none"/>
                <w:lang w:val="zh-TW" w:eastAsia="zh-TW"/>
              </w:rPr>
              <w:t>法定代表人（负责人）或其委托代理人的签字（或盖章）不齐全，授权代理人身份证明不符合；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en-US" w:eastAsia="zh-CN"/>
              </w:rPr>
            </w:pPr>
            <w:r>
              <w:rPr>
                <w:rFonts w:hint="eastAsia" w:ascii="Times New Roman" w:hAnsi="Times New Roman" w:eastAsia="方正仿宋_GBK" w:cs="Times New Roman"/>
                <w:color w:val="auto"/>
                <w:sz w:val="24"/>
                <w:highlight w:val="none"/>
              </w:rPr>
              <w:t>4、</w:t>
            </w:r>
            <w:r>
              <w:rPr>
                <w:rFonts w:hint="eastAsia" w:ascii="Times New Roman" w:hAnsi="Times New Roman" w:eastAsia="方正仿宋_GBK" w:cs="Times New Roman"/>
                <w:color w:val="auto"/>
                <w:sz w:val="24"/>
                <w:highlight w:val="none"/>
                <w:lang w:val="zh-TW" w:eastAsia="zh-TW"/>
              </w:rPr>
              <w:t>业绩证明材料不符合</w:t>
            </w:r>
            <w:r>
              <w:rPr>
                <w:rFonts w:hint="eastAsia" w:ascii="Times New Roman" w:hAnsi="Times New Roman" w:eastAsia="方正仿宋_GBK" w:cs="Times New Roman"/>
                <w:color w:val="auto"/>
                <w:sz w:val="24"/>
                <w:highlight w:val="none"/>
                <w:lang w:val="zh-TW" w:eastAsia="zh-CN"/>
              </w:rPr>
              <w:t>比选</w:t>
            </w:r>
            <w:r>
              <w:rPr>
                <w:rFonts w:hint="eastAsia" w:ascii="Times New Roman" w:hAnsi="Times New Roman" w:eastAsia="方正仿宋_GBK" w:cs="Times New Roman"/>
                <w:color w:val="auto"/>
                <w:sz w:val="24"/>
                <w:highlight w:val="none"/>
                <w:lang w:val="zh-TW" w:eastAsia="zh-TW"/>
              </w:rPr>
              <w:t>邀请</w:t>
            </w:r>
            <w:r>
              <w:rPr>
                <w:rFonts w:hint="eastAsia" w:ascii="Times New Roman" w:hAnsi="Times New Roman" w:eastAsia="方正仿宋_GBK" w:cs="Times New Roman"/>
                <w:color w:val="auto"/>
                <w:sz w:val="24"/>
                <w:highlight w:val="none"/>
                <w:lang w:val="zh-TW" w:eastAsia="zh-CN"/>
              </w:rPr>
              <w:t>相关</w:t>
            </w:r>
            <w:r>
              <w:rPr>
                <w:rFonts w:hint="eastAsia" w:ascii="Times New Roman" w:hAnsi="Times New Roman" w:eastAsia="方正仿宋_GBK" w:cs="Times New Roman"/>
                <w:color w:val="auto"/>
                <w:sz w:val="24"/>
                <w:highlight w:val="none"/>
                <w:lang w:val="zh-TW" w:eastAsia="zh-TW"/>
              </w:rPr>
              <w:t>要求，审查内容：合同时间、合同服务内容（提供合同复印件）</w:t>
            </w:r>
            <w:r>
              <w:rPr>
                <w:rFonts w:hint="eastAsia" w:ascii="Times New Roman" w:hAnsi="Times New Roman" w:eastAsia="方正仿宋_GBK" w:cs="Times New Roman"/>
                <w:color w:val="auto"/>
                <w:sz w:val="24"/>
                <w:highlight w:val="none"/>
                <w:lang w:val="zh-TW" w:eastAsia="zh-CN"/>
              </w:rPr>
              <w:t>不满足比选</w:t>
            </w:r>
            <w:r>
              <w:rPr>
                <w:rFonts w:hint="eastAsia" w:ascii="Times New Roman" w:hAnsi="Times New Roman" w:eastAsia="方正仿宋_GBK" w:cs="Times New Roman"/>
                <w:color w:val="auto"/>
                <w:sz w:val="24"/>
                <w:highlight w:val="none"/>
                <w:lang w:val="zh-TW" w:eastAsia="zh-TW"/>
              </w:rPr>
              <w:t>邀请</w:t>
            </w:r>
            <w:r>
              <w:rPr>
                <w:rFonts w:hint="eastAsia" w:ascii="Times New Roman" w:hAnsi="Times New Roman" w:eastAsia="方正仿宋_GBK" w:cs="Times New Roman"/>
                <w:color w:val="auto"/>
                <w:sz w:val="24"/>
                <w:highlight w:val="none"/>
                <w:lang w:val="zh-TW" w:eastAsia="zh-CN"/>
              </w:rPr>
              <w:t>资格条件要求</w:t>
            </w:r>
            <w:r>
              <w:rPr>
                <w:rFonts w:hint="eastAsia" w:ascii="Times New Roman" w:hAnsi="Times New Roman" w:eastAsia="方正仿宋_GBK"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rPr>
            </w:pPr>
            <w:r>
              <w:rPr>
                <w:rFonts w:hint="eastAsia" w:ascii="Times New Roman" w:hAnsi="Times New Roman" w:eastAsia="方正仿宋_GBK" w:cs="Times New Roman"/>
                <w:color w:val="auto"/>
                <w:sz w:val="24"/>
                <w:highlight w:val="none"/>
                <w:lang w:val="zh-TW" w:eastAsia="zh-TW"/>
              </w:rPr>
              <w:t>5、人员社保</w:t>
            </w:r>
            <w:r>
              <w:rPr>
                <w:rFonts w:hint="eastAsia" w:ascii="Times New Roman" w:hAnsi="Times New Roman" w:eastAsia="方正仿宋_GBK" w:cs="Times New Roman"/>
                <w:color w:val="auto"/>
                <w:sz w:val="24"/>
                <w:highlight w:val="none"/>
              </w:rPr>
              <w:t>证明材料</w:t>
            </w:r>
            <w:r>
              <w:rPr>
                <w:rFonts w:hint="eastAsia" w:ascii="Times New Roman" w:hAnsi="Times New Roman" w:eastAsia="方正仿宋_GBK" w:cs="Times New Roman"/>
                <w:color w:val="auto"/>
                <w:sz w:val="24"/>
                <w:highlight w:val="none"/>
                <w:lang w:val="zh-TW" w:eastAsia="zh-TW"/>
              </w:rPr>
              <w:t>不符合</w:t>
            </w:r>
            <w:r>
              <w:rPr>
                <w:rFonts w:hint="eastAsia" w:ascii="Times New Roman" w:hAnsi="Times New Roman" w:eastAsia="方正仿宋_GBK" w:cs="Times New Roman"/>
                <w:color w:val="auto"/>
                <w:sz w:val="24"/>
                <w:highlight w:val="none"/>
              </w:rPr>
              <w:t>或未加盖公章</w:t>
            </w:r>
            <w:r>
              <w:rPr>
                <w:rFonts w:hint="eastAsia" w:ascii="Times New Roman" w:hAnsi="Times New Roman" w:eastAsia="方正仿宋_GBK" w:cs="Times New Roman"/>
                <w:color w:val="auto"/>
                <w:sz w:val="24"/>
                <w:highlight w:val="none"/>
                <w:lang w:val="zh-TW"/>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color w:val="auto"/>
                <w:sz w:val="24"/>
                <w:highlight w:val="none"/>
                <w:lang w:val="zh-TW" w:eastAsia="zh-TW"/>
              </w:rPr>
            </w:pPr>
            <w:r>
              <w:rPr>
                <w:rFonts w:hint="eastAsia" w:ascii="Times New Roman" w:hAnsi="Times New Roman" w:eastAsia="方正仿宋_GBK" w:cs="Times New Roman"/>
                <w:color w:val="auto"/>
                <w:sz w:val="24"/>
                <w:highlight w:val="none"/>
              </w:rPr>
              <w:t>6、竞选</w:t>
            </w:r>
            <w:r>
              <w:rPr>
                <w:rFonts w:hint="eastAsia" w:ascii="Times New Roman" w:hAnsi="Times New Roman" w:eastAsia="方正仿宋_GBK" w:cs="Times New Roman"/>
                <w:color w:val="auto"/>
                <w:sz w:val="24"/>
                <w:highlight w:val="none"/>
                <w:lang w:val="zh-TW" w:eastAsia="zh-TW"/>
              </w:rPr>
              <w:t>文件未按要求加盖公章；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方正仿宋_GBK"/>
                <w:color w:val="auto"/>
                <w:sz w:val="24"/>
                <w:highlight w:val="none"/>
              </w:rPr>
            </w:pPr>
            <w:r>
              <w:rPr>
                <w:rFonts w:hint="eastAsia" w:ascii="Times New Roman" w:hAnsi="Times New Roman" w:eastAsia="方正仿宋_GBK" w:cs="Times New Roman"/>
                <w:color w:val="auto"/>
                <w:sz w:val="24"/>
                <w:highlight w:val="none"/>
              </w:rPr>
              <w:t>7、</w:t>
            </w:r>
            <w:r>
              <w:rPr>
                <w:rFonts w:hint="eastAsia" w:ascii="Times New Roman" w:hAnsi="Times New Roman" w:eastAsia="方正仿宋_GBK" w:cs="Times New Roman"/>
                <w:color w:val="auto"/>
                <w:sz w:val="24"/>
                <w:highlight w:val="none"/>
                <w:lang w:val="zh-TW" w:eastAsia="zh-TW"/>
              </w:rPr>
              <w:t>发现串通投标或弄虚作假或有其他违法行为的。</w:t>
            </w:r>
          </w:p>
        </w:tc>
      </w:tr>
    </w:tbl>
    <w:p>
      <w:pPr>
        <w:adjustRightInd w:val="0"/>
        <w:snapToGrid w:val="0"/>
        <w:spacing w:line="500" w:lineRule="exact"/>
        <w:jc w:val="left"/>
        <w:rPr>
          <w:rFonts w:hint="eastAsia" w:ascii="Times New Roman" w:hAnsi="Times New Roman" w:eastAsia="仿宋_GB2312" w:cs="Times New Roman"/>
          <w:color w:val="000000"/>
          <w:sz w:val="28"/>
          <w:szCs w:val="20"/>
        </w:rPr>
      </w:pPr>
      <w:r>
        <w:rPr>
          <w:rFonts w:hint="eastAsia" w:ascii="Times New Roman" w:hAnsi="Times New Roman" w:eastAsia="仿宋_GB2312" w:cs="Times New Roman"/>
          <w:color w:val="000000"/>
          <w:sz w:val="28"/>
          <w:szCs w:val="20"/>
        </w:rPr>
        <w:t>附件：</w:t>
      </w:r>
      <w:r>
        <w:rPr>
          <w:rFonts w:hint="eastAsia" w:ascii="Times New Roman" w:hAnsi="Times New Roman" w:eastAsia="仿宋_GB2312" w:cs="Times New Roman"/>
          <w:color w:val="000000"/>
          <w:sz w:val="28"/>
          <w:szCs w:val="20"/>
          <w:lang w:eastAsia="zh-CN"/>
        </w:rPr>
        <w:t>一、</w:t>
      </w:r>
      <w:r>
        <w:rPr>
          <w:rFonts w:hint="eastAsia" w:ascii="Times New Roman" w:hAnsi="Times New Roman" w:eastAsia="仿宋_GB2312" w:cs="Times New Roman"/>
          <w:color w:val="000000"/>
          <w:sz w:val="28"/>
          <w:szCs w:val="20"/>
        </w:rPr>
        <w:t>竞选文件格式</w:t>
      </w:r>
    </w:p>
    <w:p>
      <w:pPr>
        <w:adjustRightInd w:val="0"/>
        <w:snapToGrid w:val="0"/>
        <w:spacing w:line="500" w:lineRule="exact"/>
        <w:ind w:firstLine="840" w:firstLineChars="300"/>
        <w:jc w:val="left"/>
        <w:rPr>
          <w:rFonts w:hint="eastAsia" w:ascii="Times New Roman" w:hAnsi="Times New Roman" w:eastAsia="仿宋_GB2312" w:cs="Times New Roman"/>
          <w:color w:val="000000"/>
          <w:sz w:val="28"/>
          <w:szCs w:val="20"/>
          <w:lang w:eastAsia="zh-CN"/>
        </w:rPr>
      </w:pPr>
      <w:r>
        <w:rPr>
          <w:rFonts w:hint="eastAsia" w:ascii="Times New Roman" w:hAnsi="Times New Roman" w:eastAsia="仿宋_GB2312" w:cs="Times New Roman"/>
          <w:color w:val="000000"/>
          <w:sz w:val="28"/>
          <w:szCs w:val="20"/>
          <w:lang w:eastAsia="zh-CN"/>
        </w:rPr>
        <w:t>二、合同条款</w:t>
      </w:r>
    </w:p>
    <w:p>
      <w:pPr>
        <w:spacing w:line="600" w:lineRule="exact"/>
        <w:jc w:val="center"/>
        <w:rPr>
          <w:rFonts w:ascii="方正小标宋_GBK" w:eastAsia="方正小标宋_GBK"/>
          <w:color w:val="000000"/>
          <w:sz w:val="44"/>
          <w:szCs w:val="44"/>
          <w:highlight w:val="none"/>
        </w:rPr>
      </w:pPr>
    </w:p>
    <w:p>
      <w:pPr>
        <w:rPr>
          <w:color w:val="000000"/>
          <w:highlight w:val="none"/>
        </w:rPr>
      </w:pPr>
    </w:p>
    <w:p>
      <w:pPr>
        <w:rPr>
          <w:color w:val="000000"/>
          <w:highlight w:val="none"/>
        </w:rPr>
      </w:pPr>
    </w:p>
    <w:p>
      <w:pPr>
        <w:adjustRightInd w:val="0"/>
        <w:snapToGrid w:val="0"/>
        <w:spacing w:line="500" w:lineRule="exact"/>
        <w:jc w:val="right"/>
        <w:rPr>
          <w:rFonts w:hint="eastAsia" w:eastAsia="仿宋_GB2312"/>
          <w:color w:val="000000"/>
          <w:sz w:val="28"/>
          <w:szCs w:val="20"/>
          <w:lang w:val="en-US" w:eastAsia="zh-CN"/>
        </w:rPr>
      </w:pPr>
      <w:r>
        <w:rPr>
          <w:rFonts w:hint="eastAsia" w:eastAsia="方正仿宋_GBK"/>
          <w:color w:val="000000"/>
          <w:sz w:val="28"/>
          <w:szCs w:val="28"/>
          <w:highlight w:val="none"/>
        </w:rPr>
        <w:t xml:space="preserve"> </w:t>
      </w:r>
      <w:r>
        <w:rPr>
          <w:rFonts w:eastAsia="方正仿宋_GBK"/>
          <w:color w:val="000000"/>
          <w:sz w:val="28"/>
          <w:szCs w:val="28"/>
          <w:highlight w:val="none"/>
        </w:rPr>
        <w:t xml:space="preserve">                    </w:t>
      </w:r>
      <w:r>
        <w:rPr>
          <w:rFonts w:hint="eastAsia" w:eastAsia="仿宋_GB2312"/>
          <w:color w:val="000000"/>
          <w:sz w:val="28"/>
          <w:szCs w:val="20"/>
        </w:rPr>
        <w:t xml:space="preserve">重庆城市综合交通枢纽开发投资有限公司              </w:t>
      </w:r>
      <w:r>
        <w:rPr>
          <w:rFonts w:hint="eastAsia" w:eastAsia="仿宋_GB2312"/>
          <w:color w:val="000000"/>
          <w:sz w:val="28"/>
          <w:szCs w:val="20"/>
          <w:lang w:val="en-US" w:eastAsia="zh-CN"/>
        </w:rPr>
        <w:t xml:space="preserve">   </w:t>
      </w:r>
    </w:p>
    <w:p>
      <w:pPr>
        <w:adjustRightInd w:val="0"/>
        <w:snapToGrid w:val="0"/>
        <w:spacing w:line="500" w:lineRule="exact"/>
        <w:jc w:val="right"/>
        <w:rPr>
          <w:rFonts w:hint="eastAsia" w:eastAsia="仿宋_GB2312"/>
          <w:color w:val="000000"/>
          <w:sz w:val="28"/>
          <w:szCs w:val="20"/>
        </w:rPr>
      </w:pPr>
      <w:r>
        <w:rPr>
          <w:rFonts w:hint="eastAsia" w:eastAsia="仿宋_GB2312"/>
          <w:color w:val="000000"/>
          <w:sz w:val="28"/>
          <w:szCs w:val="20"/>
          <w:lang w:val="en-US" w:eastAsia="zh-CN"/>
        </w:rPr>
        <w:t xml:space="preserve">  2024</w:t>
      </w:r>
      <w:r>
        <w:rPr>
          <w:rFonts w:hint="eastAsia" w:eastAsia="仿宋_GB2312"/>
          <w:color w:val="000000"/>
          <w:sz w:val="28"/>
          <w:szCs w:val="20"/>
        </w:rPr>
        <w:t>年</w:t>
      </w:r>
      <w:r>
        <w:rPr>
          <w:rFonts w:hint="eastAsia" w:eastAsia="仿宋_GB2312"/>
          <w:color w:val="000000"/>
          <w:sz w:val="28"/>
          <w:szCs w:val="20"/>
          <w:lang w:val="en-US" w:eastAsia="zh-CN"/>
        </w:rPr>
        <w:t>1</w:t>
      </w:r>
      <w:r>
        <w:rPr>
          <w:rFonts w:hint="eastAsia" w:eastAsia="仿宋_GB2312"/>
          <w:color w:val="000000"/>
          <w:sz w:val="28"/>
          <w:szCs w:val="20"/>
        </w:rPr>
        <w:t>月</w:t>
      </w:r>
      <w:r>
        <w:rPr>
          <w:rFonts w:hint="eastAsia" w:eastAsia="仿宋_GB2312"/>
          <w:color w:val="000000"/>
          <w:sz w:val="28"/>
          <w:szCs w:val="20"/>
          <w:lang w:val="en-US" w:eastAsia="zh-CN"/>
        </w:rPr>
        <w:t>19</w:t>
      </w:r>
      <w:r>
        <w:rPr>
          <w:rFonts w:hint="eastAsia" w:eastAsia="仿宋_GB2312"/>
          <w:color w:val="000000"/>
          <w:sz w:val="28"/>
          <w:szCs w:val="20"/>
        </w:rPr>
        <w:t>日</w:t>
      </w:r>
    </w:p>
    <w:p>
      <w:pPr>
        <w:pStyle w:val="2"/>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jc w:val="left"/>
        <w:rPr>
          <w:rFonts w:hint="eastAsia" w:eastAsia="方正仿宋_GBK"/>
          <w:b/>
          <w:color w:val="000000"/>
          <w:sz w:val="30"/>
          <w:szCs w:val="30"/>
          <w:highlight w:val="none"/>
        </w:rPr>
      </w:pPr>
    </w:p>
    <w:p>
      <w:pPr>
        <w:pStyle w:val="2"/>
        <w:rPr>
          <w:rFonts w:hint="eastAsia"/>
        </w:rPr>
      </w:pPr>
    </w:p>
    <w:p>
      <w:pPr>
        <w:jc w:val="left"/>
        <w:rPr>
          <w:rFonts w:eastAsia="方正仿宋_GBK"/>
          <w:b/>
          <w:color w:val="000000"/>
          <w:sz w:val="30"/>
          <w:szCs w:val="30"/>
          <w:highlight w:val="none"/>
        </w:rPr>
      </w:pPr>
      <w:r>
        <w:rPr>
          <w:rFonts w:hint="eastAsia" w:eastAsia="方正仿宋_GBK"/>
          <w:b/>
          <w:color w:val="000000"/>
          <w:sz w:val="30"/>
          <w:szCs w:val="30"/>
          <w:highlight w:val="none"/>
        </w:rPr>
        <w:t>附件</w:t>
      </w:r>
      <w:r>
        <w:rPr>
          <w:rFonts w:hint="eastAsia" w:eastAsia="方正仿宋_GBK"/>
          <w:b/>
          <w:color w:val="000000"/>
          <w:sz w:val="30"/>
          <w:szCs w:val="30"/>
          <w:highlight w:val="none"/>
          <w:lang w:eastAsia="zh-CN"/>
        </w:rPr>
        <w:t>一</w:t>
      </w:r>
      <w:r>
        <w:rPr>
          <w:rFonts w:hint="eastAsia" w:eastAsia="方正仿宋_GBK"/>
          <w:b/>
          <w:color w:val="000000"/>
          <w:sz w:val="30"/>
          <w:szCs w:val="30"/>
          <w:highlight w:val="none"/>
        </w:rPr>
        <w:t>：竞选文件格式</w:t>
      </w:r>
    </w:p>
    <w:p>
      <w:pPr>
        <w:tabs>
          <w:tab w:val="left" w:pos="3600"/>
          <w:tab w:val="left" w:pos="4480"/>
          <w:tab w:val="left" w:pos="5360"/>
        </w:tabs>
        <w:autoSpaceDE w:val="0"/>
        <w:autoSpaceDN w:val="0"/>
        <w:adjustRightInd w:val="0"/>
        <w:snapToGrid w:val="0"/>
        <w:spacing w:line="360" w:lineRule="auto"/>
        <w:jc w:val="center"/>
        <w:rPr>
          <w:rFonts w:ascii="宋体" w:hAnsi="宋体" w:cs="宋体"/>
          <w:b/>
          <w:color w:val="000000"/>
          <w:kern w:val="0"/>
          <w:sz w:val="84"/>
          <w:szCs w:val="8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s="宋体"/>
          <w:b/>
          <w:color w:val="000000"/>
          <w:kern w:val="0"/>
          <w:sz w:val="84"/>
          <w:szCs w:val="84"/>
          <w:highlight w:val="none"/>
        </w:rPr>
      </w:pPr>
      <w:r>
        <w:rPr>
          <w:rFonts w:hint="eastAsia" w:ascii="宋体" w:hAnsi="宋体" w:cs="宋体"/>
          <w:b/>
          <w:color w:val="000000"/>
          <w:kern w:val="0"/>
          <w:sz w:val="84"/>
          <w:szCs w:val="84"/>
          <w:highlight w:val="none"/>
        </w:rPr>
        <w:t>竞  选  文  件</w:t>
      </w:r>
    </w:p>
    <w:p>
      <w:pPr>
        <w:tabs>
          <w:tab w:val="left" w:pos="3600"/>
          <w:tab w:val="left" w:pos="4480"/>
          <w:tab w:val="left" w:pos="5360"/>
        </w:tabs>
        <w:autoSpaceDE w:val="0"/>
        <w:autoSpaceDN w:val="0"/>
        <w:adjustRightInd w:val="0"/>
        <w:snapToGrid w:val="0"/>
        <w:spacing w:line="360" w:lineRule="auto"/>
        <w:jc w:val="center"/>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color w:val="000000"/>
          <w:kern w:val="0"/>
          <w:sz w:val="24"/>
          <w:highlight w:val="none"/>
        </w:rPr>
      </w:pPr>
    </w:p>
    <w:p>
      <w:pPr>
        <w:pStyle w:val="3"/>
        <w:rPr>
          <w:color w:val="000000"/>
          <w:highlight w:val="none"/>
        </w:rPr>
      </w:pPr>
    </w:p>
    <w:p>
      <w:pPr>
        <w:rPr>
          <w:color w:val="000000"/>
          <w:highlight w:val="none"/>
        </w:rPr>
      </w:pPr>
    </w:p>
    <w:p>
      <w:pPr>
        <w:tabs>
          <w:tab w:val="left" w:pos="6904"/>
        </w:tabs>
        <w:autoSpaceDE w:val="0"/>
        <w:autoSpaceDN w:val="0"/>
        <w:adjustRightInd w:val="0"/>
        <w:snapToGrid w:val="0"/>
        <w:spacing w:line="360" w:lineRule="auto"/>
        <w:ind w:firstLine="1286" w:firstLineChars="543"/>
        <w:jc w:val="left"/>
        <w:rPr>
          <w:rFonts w:ascii="宋体" w:hAnsi="宋体" w:cs="宋体"/>
          <w:b/>
          <w:color w:val="000000"/>
          <w:kern w:val="0"/>
          <w:sz w:val="24"/>
          <w:highlight w:val="none"/>
        </w:rPr>
      </w:pPr>
      <w:r>
        <w:rPr>
          <w:rFonts w:hint="eastAsia" w:ascii="宋体" w:hAnsi="宋体" w:cs="宋体"/>
          <w:b/>
          <w:color w:val="000000"/>
          <w:w w:val="99"/>
          <w:kern w:val="0"/>
          <w:sz w:val="24"/>
          <w:highlight w:val="none"/>
        </w:rPr>
        <w:t>项目名称：</w:t>
      </w:r>
      <w:r>
        <w:rPr>
          <w:rFonts w:hint="eastAsia" w:ascii="宋体" w:hAnsi="宋体" w:cs="宋体"/>
          <w:b/>
          <w:color w:val="000000"/>
          <w:kern w:val="0"/>
          <w:sz w:val="24"/>
          <w:highlight w:val="none"/>
          <w:u w:val="single"/>
        </w:rPr>
        <w:tab/>
      </w:r>
    </w:p>
    <w:p>
      <w:pPr>
        <w:tabs>
          <w:tab w:val="left" w:pos="6904"/>
        </w:tabs>
        <w:autoSpaceDE w:val="0"/>
        <w:autoSpaceDN w:val="0"/>
        <w:adjustRightInd w:val="0"/>
        <w:snapToGrid w:val="0"/>
        <w:spacing w:line="360" w:lineRule="auto"/>
        <w:ind w:firstLine="1298" w:firstLineChars="541"/>
        <w:jc w:val="left"/>
        <w:rPr>
          <w:rFonts w:ascii="宋体" w:hAnsi="宋体" w:cs="宋体"/>
          <w:b/>
          <w:color w:val="000000"/>
          <w:kern w:val="0"/>
          <w:sz w:val="24"/>
          <w:highlight w:val="none"/>
          <w:u w:val="single"/>
        </w:rPr>
      </w:pPr>
    </w:p>
    <w:p>
      <w:pPr>
        <w:autoSpaceDE w:val="0"/>
        <w:autoSpaceDN w:val="0"/>
        <w:adjustRightInd w:val="0"/>
        <w:snapToGrid w:val="0"/>
        <w:spacing w:line="360" w:lineRule="auto"/>
        <w:jc w:val="left"/>
        <w:rPr>
          <w:rFonts w:ascii="宋体" w:hAnsi="宋体" w:cs="宋体"/>
          <w:b/>
          <w:color w:val="000000"/>
          <w:kern w:val="0"/>
          <w:sz w:val="24"/>
          <w:highlight w:val="none"/>
          <w:u w:val="singl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pStyle w:val="3"/>
        <w:rPr>
          <w:color w:val="000000"/>
          <w:highlight w:val="none"/>
        </w:rPr>
      </w:pPr>
    </w:p>
    <w:p>
      <w:pPr>
        <w:rPr>
          <w:color w:val="000000"/>
          <w:highlight w:val="none"/>
        </w:rPr>
      </w:pPr>
    </w:p>
    <w:p>
      <w:pPr>
        <w:pStyle w:val="3"/>
        <w:rPr>
          <w:color w:val="000000"/>
          <w:highlight w:val="none"/>
        </w:rPr>
      </w:pPr>
    </w:p>
    <w:p>
      <w:pPr>
        <w:rPr>
          <w:color w:val="000000"/>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autoSpaceDE w:val="0"/>
        <w:autoSpaceDN w:val="0"/>
        <w:adjustRightInd w:val="0"/>
        <w:snapToGrid w:val="0"/>
        <w:spacing w:line="360" w:lineRule="auto"/>
        <w:jc w:val="left"/>
        <w:rPr>
          <w:rFonts w:ascii="宋体" w:hAnsi="宋体" w:cs="宋体"/>
          <w:b/>
          <w:color w:val="000000"/>
          <w:kern w:val="0"/>
          <w:sz w:val="24"/>
          <w:highlight w:val="none"/>
        </w:rPr>
      </w:pPr>
    </w:p>
    <w:p>
      <w:pPr>
        <w:tabs>
          <w:tab w:val="left" w:pos="6080"/>
          <w:tab w:val="left" w:pos="6640"/>
        </w:tabs>
        <w:autoSpaceDE w:val="0"/>
        <w:autoSpaceDN w:val="0"/>
        <w:adjustRightInd w:val="0"/>
        <w:snapToGrid w:val="0"/>
        <w:spacing w:line="360" w:lineRule="auto"/>
        <w:jc w:val="center"/>
        <w:rPr>
          <w:rFonts w:ascii="宋体" w:hAnsi="宋体" w:cs="宋体"/>
          <w:b/>
          <w:color w:val="000000"/>
          <w:w w:val="99"/>
          <w:kern w:val="0"/>
          <w:sz w:val="24"/>
          <w:highlight w:val="none"/>
        </w:rPr>
      </w:pPr>
      <w:r>
        <w:rPr>
          <w:rFonts w:hint="eastAsia" w:ascii="宋体" w:hAnsi="宋体" w:cs="宋体"/>
          <w:b/>
          <w:color w:val="000000"/>
          <w:w w:val="99"/>
          <w:kern w:val="0"/>
          <w:sz w:val="24"/>
          <w:highlight w:val="none"/>
        </w:rPr>
        <w:t>竞选人：</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（盖单位公章）</w:t>
      </w:r>
    </w:p>
    <w:p>
      <w:pPr>
        <w:tabs>
          <w:tab w:val="left" w:pos="6080"/>
          <w:tab w:val="left" w:pos="6640"/>
        </w:tabs>
        <w:autoSpaceDE w:val="0"/>
        <w:autoSpaceDN w:val="0"/>
        <w:adjustRightInd w:val="0"/>
        <w:snapToGrid w:val="0"/>
        <w:spacing w:line="360" w:lineRule="auto"/>
        <w:jc w:val="center"/>
        <w:rPr>
          <w:rFonts w:ascii="宋体" w:hAnsi="宋体" w:cs="宋体"/>
          <w:b/>
          <w:color w:val="000000"/>
          <w:kern w:val="0"/>
          <w:sz w:val="24"/>
          <w:highlight w:val="none"/>
        </w:rPr>
      </w:pPr>
      <w:r>
        <w:rPr>
          <w:rFonts w:hint="eastAsia" w:ascii="宋体" w:hAnsi="宋体" w:cs="宋体"/>
          <w:b/>
          <w:color w:val="000000"/>
          <w:w w:val="99"/>
          <w:kern w:val="0"/>
          <w:sz w:val="24"/>
          <w:highlight w:val="none"/>
        </w:rPr>
        <w:t>法定代表人或其委托代理人：</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（签字）</w:t>
      </w:r>
    </w:p>
    <w:p>
      <w:pPr>
        <w:tabs>
          <w:tab w:val="left" w:pos="3280"/>
          <w:tab w:val="left" w:pos="4680"/>
          <w:tab w:val="left" w:pos="6080"/>
        </w:tabs>
        <w:autoSpaceDE w:val="0"/>
        <w:autoSpaceDN w:val="0"/>
        <w:adjustRightInd w:val="0"/>
        <w:snapToGrid w:val="0"/>
        <w:spacing w:line="360" w:lineRule="auto"/>
        <w:jc w:val="center"/>
        <w:rPr>
          <w:rFonts w:ascii="宋体" w:hAnsi="宋体" w:cs="宋体"/>
          <w:b/>
          <w:color w:val="000000"/>
          <w:kern w:val="0"/>
          <w:sz w:val="24"/>
          <w:highlight w:val="none"/>
        </w:rPr>
      </w:pPr>
      <w:r>
        <w:rPr>
          <w:rFonts w:hint="eastAsia" w:ascii="宋体" w:hAnsi="宋体" w:cs="宋体"/>
          <w:b/>
          <w:color w:val="000000"/>
          <w:w w:val="99"/>
          <w:kern w:val="0"/>
          <w:sz w:val="24"/>
          <w:highlight w:val="none"/>
          <w:u w:val="single"/>
        </w:rPr>
        <w:t xml:space="preserve">     　</w:t>
      </w:r>
      <w:r>
        <w:rPr>
          <w:rFonts w:hint="eastAsia" w:ascii="宋体" w:hAnsi="宋体" w:cs="宋体"/>
          <w:b/>
          <w:color w:val="000000"/>
          <w:w w:val="99"/>
          <w:kern w:val="0"/>
          <w:sz w:val="24"/>
          <w:highlight w:val="none"/>
        </w:rPr>
        <w:t>年</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月</w:t>
      </w:r>
      <w:r>
        <w:rPr>
          <w:rFonts w:hint="eastAsia" w:ascii="宋体" w:hAnsi="宋体" w:cs="宋体"/>
          <w:b/>
          <w:color w:val="000000"/>
          <w:w w:val="198"/>
          <w:kern w:val="0"/>
          <w:sz w:val="24"/>
          <w:highlight w:val="none"/>
          <w:u w:val="single"/>
        </w:rPr>
        <w:t xml:space="preserve">  </w:t>
      </w:r>
      <w:r>
        <w:rPr>
          <w:rFonts w:hint="eastAsia" w:ascii="宋体" w:hAnsi="宋体" w:cs="宋体"/>
          <w:b/>
          <w:color w:val="000000"/>
          <w:w w:val="99"/>
          <w:kern w:val="0"/>
          <w:sz w:val="24"/>
          <w:highlight w:val="none"/>
        </w:rPr>
        <w:t>日</w:t>
      </w:r>
    </w:p>
    <w:p>
      <w:pPr>
        <w:pStyle w:val="3"/>
        <w:rPr>
          <w:color w:val="000000"/>
          <w:highlight w:val="none"/>
        </w:rPr>
      </w:pPr>
      <w:r>
        <w:rPr>
          <w:rFonts w:hint="eastAsia" w:ascii="宋体" w:hAnsi="宋体" w:cs="宋体"/>
          <w:color w:val="000000"/>
          <w:highlight w:val="none"/>
        </w:rPr>
        <w:br w:type="page"/>
      </w:r>
    </w:p>
    <w:p>
      <w:pPr>
        <w:spacing w:line="360" w:lineRule="auto"/>
        <w:jc w:val="center"/>
        <w:rPr>
          <w:rFonts w:ascii="方正仿宋_GBK" w:hAnsi="宋体" w:eastAsia="方正仿宋_GBK" w:cs="宋体"/>
          <w:color w:val="auto"/>
          <w:sz w:val="32"/>
          <w:szCs w:val="32"/>
          <w:highlight w:val="none"/>
        </w:rPr>
      </w:pPr>
      <w:bookmarkStart w:id="0" w:name="_Toc224103493"/>
      <w:r>
        <w:rPr>
          <w:rFonts w:hint="eastAsia" w:ascii="方正仿宋_GBK" w:hAnsi="宋体" w:eastAsia="方正仿宋_GBK" w:cs="宋体"/>
          <w:color w:val="auto"/>
          <w:sz w:val="32"/>
          <w:szCs w:val="32"/>
          <w:highlight w:val="none"/>
        </w:rPr>
        <w:t xml:space="preserve">目  </w:t>
      </w:r>
      <w:r>
        <w:rPr>
          <w:rFonts w:ascii="方正仿宋_GBK" w:hAnsi="宋体" w:eastAsia="方正仿宋_GBK" w:cs="宋体"/>
          <w:color w:val="auto"/>
          <w:sz w:val="32"/>
          <w:szCs w:val="32"/>
          <w:highlight w:val="none"/>
        </w:rPr>
        <w:t xml:space="preserve"> </w:t>
      </w:r>
      <w:r>
        <w:rPr>
          <w:rFonts w:hint="eastAsia" w:ascii="方正仿宋_GBK" w:hAnsi="宋体" w:eastAsia="方正仿宋_GBK" w:cs="宋体"/>
          <w:color w:val="auto"/>
          <w:sz w:val="32"/>
          <w:szCs w:val="32"/>
          <w:highlight w:val="none"/>
        </w:rPr>
        <w:t>录</w:t>
      </w:r>
      <w:bookmarkEnd w:id="0"/>
    </w:p>
    <w:p>
      <w:pPr>
        <w:spacing w:line="360" w:lineRule="auto"/>
        <w:jc w:val="center"/>
        <w:rPr>
          <w:rFonts w:ascii="方正仿宋_GBK" w:hAnsi="宋体" w:eastAsia="方正仿宋_GBK" w:cs="宋体"/>
          <w:color w:val="auto"/>
          <w:sz w:val="32"/>
          <w:szCs w:val="32"/>
          <w:highlight w:val="none"/>
        </w:rPr>
      </w:pPr>
    </w:p>
    <w:p>
      <w:pPr>
        <w:spacing w:line="360" w:lineRule="auto"/>
        <w:ind w:firstLine="640" w:firstLineChars="200"/>
        <w:rPr>
          <w:rFonts w:ascii="方正仿宋_GBK" w:hAnsi="宋体" w:eastAsia="方正仿宋_GBK" w:cs="宋体"/>
          <w:color w:val="auto"/>
          <w:sz w:val="32"/>
          <w:szCs w:val="32"/>
          <w:highlight w:val="none"/>
        </w:rPr>
      </w:pPr>
    </w:p>
    <w:p>
      <w:pPr>
        <w:spacing w:line="360" w:lineRule="auto"/>
        <w:ind w:firstLine="640" w:firstLineChars="200"/>
        <w:rPr>
          <w:rFonts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（一）竞选函</w:t>
      </w:r>
    </w:p>
    <w:p>
      <w:pPr>
        <w:spacing w:line="360" w:lineRule="auto"/>
        <w:ind w:firstLine="640" w:firstLineChars="200"/>
        <w:rPr>
          <w:rFonts w:hint="eastAsia"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（二）法定代表人身份证明及授权委托书</w:t>
      </w:r>
    </w:p>
    <w:p>
      <w:pPr>
        <w:spacing w:line="360" w:lineRule="auto"/>
        <w:ind w:firstLine="640" w:firstLineChars="200"/>
        <w:rPr>
          <w:rFonts w:hint="default" w:ascii="方正仿宋_GBK" w:hAnsi="宋体" w:eastAsia="方正仿宋_GBK"/>
          <w:color w:val="auto"/>
          <w:sz w:val="32"/>
          <w:szCs w:val="32"/>
          <w:highlight w:val="none"/>
          <w:lang w:val="en-US" w:eastAsia="zh-CN"/>
        </w:rPr>
      </w:pPr>
      <w:r>
        <w:rPr>
          <w:rFonts w:hint="eastAsia" w:ascii="方正仿宋_GBK" w:hAnsi="宋体" w:eastAsia="方正仿宋_GBK"/>
          <w:color w:val="auto"/>
          <w:sz w:val="32"/>
          <w:szCs w:val="32"/>
          <w:highlight w:val="none"/>
        </w:rPr>
        <w:t>（三）营业执照</w:t>
      </w:r>
      <w:r>
        <w:rPr>
          <w:rFonts w:hint="eastAsia" w:ascii="方正仿宋_GBK" w:hAnsi="宋体" w:eastAsia="方正仿宋_GBK"/>
          <w:color w:val="auto"/>
          <w:sz w:val="32"/>
          <w:szCs w:val="32"/>
          <w:highlight w:val="none"/>
          <w:lang w:eastAsia="zh-CN"/>
        </w:rPr>
        <w:t>、</w:t>
      </w:r>
      <w:r>
        <w:rPr>
          <w:rFonts w:hint="eastAsia" w:ascii="方正仿宋_GBK" w:hAnsi="宋体" w:eastAsia="方正仿宋_GBK"/>
          <w:color w:val="auto"/>
          <w:sz w:val="32"/>
          <w:szCs w:val="32"/>
          <w:highlight w:val="none"/>
          <w:lang w:val="en-US" w:eastAsia="zh-CN"/>
        </w:rPr>
        <w:t>资信证书</w:t>
      </w:r>
    </w:p>
    <w:p>
      <w:pPr>
        <w:spacing w:line="360" w:lineRule="auto"/>
        <w:ind w:firstLine="640" w:firstLineChars="200"/>
        <w:rPr>
          <w:rFonts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（四）业绩证明材料</w:t>
      </w:r>
    </w:p>
    <w:p>
      <w:pPr>
        <w:spacing w:line="360" w:lineRule="auto"/>
        <w:ind w:firstLine="640" w:firstLineChars="200"/>
        <w:rPr>
          <w:rFonts w:hint="eastAsia" w:ascii="方正仿宋_GBK" w:hAnsi="宋体" w:eastAsia="方正仿宋_GBK" w:cs="宋体"/>
          <w:color w:val="auto"/>
          <w:sz w:val="32"/>
          <w:szCs w:val="32"/>
          <w:highlight w:val="none"/>
        </w:rPr>
      </w:pPr>
      <w:r>
        <w:rPr>
          <w:rFonts w:hint="eastAsia" w:ascii="方正仿宋_GBK" w:hAnsi="宋体" w:eastAsia="方正仿宋_GBK" w:cs="宋体"/>
          <w:color w:val="auto"/>
          <w:sz w:val="32"/>
          <w:szCs w:val="32"/>
          <w:highlight w:val="none"/>
        </w:rPr>
        <w:t>（五）项目负责人简历及拟投入项目人员名单</w:t>
      </w: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pStyle w:val="12"/>
        <w:rPr>
          <w:rFonts w:ascii="宋体" w:hAnsi="宋体" w:cs="宋体"/>
          <w:color w:val="000000"/>
          <w:kern w:val="0"/>
          <w:szCs w:val="21"/>
          <w:highlight w:val="none"/>
          <w:u w:val="single"/>
        </w:rPr>
      </w:pPr>
    </w:p>
    <w:p>
      <w:pPr>
        <w:jc w:val="center"/>
        <w:rPr>
          <w:rFonts w:eastAsia="方正仿宋_GBK"/>
          <w:b/>
          <w:color w:val="000000"/>
          <w:sz w:val="32"/>
          <w:szCs w:val="32"/>
          <w:highlight w:val="none"/>
        </w:rPr>
      </w:pP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000000"/>
          <w:sz w:val="44"/>
          <w:szCs w:val="44"/>
          <w:highlight w:val="none"/>
          <w:u w:val="single"/>
        </w:rPr>
      </w:pPr>
      <w:r>
        <w:rPr>
          <w:rFonts w:hint="eastAsia" w:ascii="方正小标宋_GBK" w:hAnsi="方正小标宋_GBK" w:eastAsia="方正小标宋_GBK" w:cs="方正小标宋_GBK"/>
          <w:b w:val="0"/>
          <w:bCs w:val="0"/>
          <w:sz w:val="44"/>
          <w:szCs w:val="44"/>
          <w:highlight w:val="none"/>
        </w:rPr>
        <w:t>★</w:t>
      </w:r>
      <w:r>
        <w:rPr>
          <w:rFonts w:hint="eastAsia" w:ascii="方正小标宋_GBK" w:hAnsi="方正小标宋_GBK" w:eastAsia="方正小标宋_GBK" w:cs="方正小标宋_GBK"/>
          <w:b w:val="0"/>
          <w:bCs w:val="0"/>
          <w:color w:val="000000"/>
          <w:sz w:val="44"/>
          <w:szCs w:val="44"/>
          <w:highlight w:val="none"/>
        </w:rPr>
        <w:t>（一）竞 选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u w:val="single"/>
        </w:rPr>
        <w:t>重庆城市综合交通枢纽开发投资有限公司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根据贵方《关于</w:t>
      </w:r>
      <w:r>
        <w:rPr>
          <w:rFonts w:hint="eastAsia" w:ascii="方正仿宋_GBK" w:hAnsi="方正仿宋_GBK" w:eastAsia="方正仿宋_GBK" w:cs="方正仿宋_GBK"/>
          <w:color w:val="000000"/>
          <w:sz w:val="32"/>
          <w:szCs w:val="32"/>
          <w:highlight w:val="none"/>
          <w:lang w:val="en-US" w:eastAsia="zh-CN"/>
        </w:rPr>
        <w:t>西部（重庆）科学城</w:t>
      </w:r>
      <w:r>
        <w:rPr>
          <w:rFonts w:hint="eastAsia" w:ascii="方正仿宋_GBK" w:hAnsi="方正仿宋_GBK" w:eastAsia="方正仿宋_GBK" w:cs="方正仿宋_GBK"/>
          <w:color w:val="000000"/>
          <w:sz w:val="32"/>
          <w:szCs w:val="32"/>
          <w:highlight w:val="none"/>
        </w:rPr>
        <w:t>九里片区</w:t>
      </w:r>
      <w:r>
        <w:rPr>
          <w:rFonts w:hint="eastAsia" w:ascii="方正仿宋_GBK" w:hAnsi="方正仿宋_GBK" w:eastAsia="方正仿宋_GBK" w:cs="方正仿宋_GBK"/>
          <w:color w:val="000000"/>
          <w:sz w:val="32"/>
          <w:szCs w:val="32"/>
          <w:highlight w:val="none"/>
          <w:lang w:val="en-US" w:eastAsia="zh-CN"/>
        </w:rPr>
        <w:t>市政路网工程</w:t>
      </w:r>
      <w:r>
        <w:rPr>
          <w:rFonts w:hint="eastAsia" w:ascii="方正仿宋_GBK" w:hAnsi="方正仿宋_GBK" w:eastAsia="方正仿宋_GBK" w:cs="方正仿宋_GBK"/>
          <w:color w:val="000000"/>
          <w:sz w:val="32"/>
          <w:szCs w:val="32"/>
          <w:highlight w:val="none"/>
        </w:rPr>
        <w:t>社会稳定性评价竞争性比选文件邀请函》的要求，本公司正式授权的下述签字人</w:t>
      </w:r>
      <w:r>
        <w:rPr>
          <w:rFonts w:hint="eastAsia" w:ascii="方正仿宋_GBK" w:hAnsi="方正仿宋_GBK" w:eastAsia="方正仿宋_GBK" w:cs="方正仿宋_GBK"/>
          <w:color w:val="000000"/>
          <w:sz w:val="32"/>
          <w:szCs w:val="32"/>
          <w:highlight w:val="none"/>
          <w:u w:val="single"/>
        </w:rPr>
        <w:t xml:space="preserve">       </w:t>
      </w:r>
      <w:r>
        <w:rPr>
          <w:rFonts w:hint="eastAsia" w:ascii="方正仿宋_GBK" w:hAnsi="方正仿宋_GBK" w:eastAsia="方正仿宋_GBK" w:cs="方正仿宋_GBK"/>
          <w:color w:val="000000"/>
          <w:sz w:val="32"/>
          <w:szCs w:val="32"/>
          <w:highlight w:val="none"/>
        </w:rPr>
        <w:t>（姓名和职务）代表本公司</w:t>
      </w:r>
      <w:r>
        <w:rPr>
          <w:rFonts w:hint="eastAsia" w:ascii="方正仿宋_GBK" w:hAnsi="方正仿宋_GBK" w:eastAsia="方正仿宋_GBK" w:cs="方正仿宋_GBK"/>
          <w:color w:val="000000"/>
          <w:sz w:val="32"/>
          <w:szCs w:val="32"/>
          <w:highlight w:val="none"/>
          <w:u w:val="single"/>
        </w:rPr>
        <w:t xml:space="preserve">        </w:t>
      </w:r>
      <w:r>
        <w:rPr>
          <w:rFonts w:hint="eastAsia" w:ascii="方正仿宋_GBK" w:hAnsi="方正仿宋_GBK" w:eastAsia="方正仿宋_GBK" w:cs="方正仿宋_GBK"/>
          <w:color w:val="000000"/>
          <w:sz w:val="32"/>
          <w:szCs w:val="32"/>
          <w:highlight w:val="none"/>
        </w:rPr>
        <w:t>（竞选人名称），提交本竞选函。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据此函，签字人兹宣布同意如下：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(1)愿意接受比选文件邀请函中费用支付方式及所附合同条款，并按照金额</w:t>
      </w:r>
      <w:r>
        <w:rPr>
          <w:rFonts w:hint="eastAsia" w:ascii="方正仿宋_GBK" w:hAnsi="方正仿宋_GBK" w:eastAsia="方正仿宋_GBK" w:cs="方正仿宋_GBK"/>
          <w:color w:val="000000"/>
          <w:sz w:val="32"/>
          <w:szCs w:val="32"/>
          <w:highlight w:val="none"/>
          <w:shd w:val="clear" w:color="auto" w:fill="FFFFFF"/>
        </w:rPr>
        <w:t>¥</w:t>
      </w:r>
      <w:r>
        <w:rPr>
          <w:rFonts w:hint="eastAsia" w:ascii="方正仿宋_GBK" w:hAnsi="方正仿宋_GBK" w:eastAsia="方正仿宋_GBK" w:cs="方正仿宋_GBK"/>
          <w:color w:val="000000"/>
          <w:sz w:val="32"/>
          <w:szCs w:val="32"/>
          <w:highlight w:val="none"/>
          <w:u w:val="single"/>
        </w:rPr>
        <w:t xml:space="preserve">       </w:t>
      </w:r>
      <w:r>
        <w:rPr>
          <w:rFonts w:hint="eastAsia" w:ascii="方正仿宋_GBK" w:hAnsi="方正仿宋_GBK" w:eastAsia="方正仿宋_GBK" w:cs="方正仿宋_GBK"/>
          <w:color w:val="000000"/>
          <w:sz w:val="32"/>
          <w:szCs w:val="32"/>
          <w:highlight w:val="none"/>
        </w:rPr>
        <w:t>万元作为本项目报价。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（报价保留小数点后两位，第三位四舍五入；不足两位小数的按实际位数保留；如保留位数超过两位小数的按照四舍五入的原则进行修正，不作为否决竞选条件。）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(2)我司承诺满足贵单位比选邀请函中的“竞选人资格要求”</w:t>
      </w:r>
      <w:r>
        <w:rPr>
          <w:rFonts w:hint="eastAsia" w:ascii="方正仿宋_GBK" w:hAnsi="方正仿宋_GBK" w:eastAsia="方正仿宋_GBK" w:cs="方正仿宋_GBK"/>
          <w:color w:val="000000"/>
          <w:sz w:val="32"/>
          <w:szCs w:val="32"/>
          <w:highlight w:val="none"/>
        </w:rPr>
        <w:sym w:font="Wingdings" w:char="00A8"/>
      </w:r>
      <w:r>
        <w:rPr>
          <w:rFonts w:hint="eastAsia" w:ascii="方正仿宋_GBK" w:hAnsi="方正仿宋_GBK" w:eastAsia="方正仿宋_GBK" w:cs="方正仿宋_GBK"/>
          <w:color w:val="000000"/>
          <w:sz w:val="32"/>
          <w:szCs w:val="32"/>
          <w:highlight w:val="none"/>
        </w:rPr>
        <w:t xml:space="preserve">资质要求  </w:t>
      </w:r>
      <w:r>
        <w:rPr>
          <w:rFonts w:hint="eastAsia" w:ascii="方正仿宋_GBK" w:hAnsi="方正仿宋_GBK" w:eastAsia="方正仿宋_GBK" w:cs="方正仿宋_GBK"/>
          <w:color w:val="000000"/>
          <w:sz w:val="32"/>
          <w:szCs w:val="32"/>
          <w:highlight w:val="none"/>
        </w:rPr>
        <w:sym w:font="Wingdings" w:char="00A8"/>
      </w:r>
      <w:r>
        <w:rPr>
          <w:rFonts w:hint="eastAsia" w:ascii="方正仿宋_GBK" w:hAnsi="方正仿宋_GBK" w:eastAsia="方正仿宋_GBK" w:cs="方正仿宋_GBK"/>
          <w:color w:val="000000"/>
          <w:sz w:val="32"/>
          <w:szCs w:val="32"/>
          <w:highlight w:val="none"/>
        </w:rPr>
        <w:t xml:space="preserve">业绩要求  </w:t>
      </w:r>
      <w:r>
        <w:rPr>
          <w:rFonts w:hint="eastAsia" w:ascii="方正仿宋_GBK" w:hAnsi="方正仿宋_GBK" w:eastAsia="方正仿宋_GBK" w:cs="方正仿宋_GBK"/>
          <w:color w:val="000000"/>
          <w:sz w:val="32"/>
          <w:szCs w:val="32"/>
          <w:highlight w:val="none"/>
        </w:rPr>
        <w:sym w:font="Wingdings" w:char="00A8"/>
      </w:r>
      <w:r>
        <w:rPr>
          <w:rFonts w:hint="eastAsia" w:ascii="方正仿宋_GBK" w:hAnsi="方正仿宋_GBK" w:eastAsia="方正仿宋_GBK" w:cs="方正仿宋_GBK"/>
          <w:color w:val="000000"/>
          <w:sz w:val="32"/>
          <w:szCs w:val="32"/>
          <w:highlight w:val="none"/>
        </w:rPr>
        <w:t>人员要求的指标（勾选）。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    (3)我们已详细阅读了竞选函全部内容，我们知道必须放弃提出含糊不清或误解的问题的权利。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    (4)我们保证根据规定履行合同责任和义务，不得要求变更我司所报金额。</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(5)本竞选函自开启之日起至项目全部完成之日内有效。</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(6)我方在此声明，所递交的竞选文件及有关资料内容完整、真实和准确。同时我方承诺接受比选文件及附件、答疑及补遗通知中所有的内容。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竞选人全称（公章）：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通信地址：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电话、传真：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竞选人法定代表人或授权代理人(签字):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日期：</w:t>
      </w:r>
      <w:r>
        <w:rPr>
          <w:rFonts w:eastAsia="方正仿宋_GBK"/>
          <w:color w:val="000000"/>
          <w:sz w:val="32"/>
          <w:szCs w:val="32"/>
          <w:highlight w:val="none"/>
        </w:rPr>
        <w:t xml:space="preserve"> </w:t>
      </w: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hint="eastAsia" w:ascii="仿宋_GB2312" w:hAnsi="仿宋_GB2312" w:eastAsia="仿宋_GB2312" w:cs="仿宋_GB2312"/>
          <w:sz w:val="28"/>
          <w:szCs w:val="28"/>
          <w:highlight w:val="none"/>
        </w:rPr>
      </w:pPr>
    </w:p>
    <w:p>
      <w:pPr>
        <w:tabs>
          <w:tab w:val="left" w:pos="7140"/>
          <w:tab w:val="left" w:pos="7560"/>
          <w:tab w:val="left" w:pos="8300"/>
        </w:tabs>
        <w:autoSpaceDE w:val="0"/>
        <w:autoSpaceDN w:val="0"/>
        <w:adjustRightInd w:val="0"/>
        <w:spacing w:line="360" w:lineRule="auto"/>
        <w:ind w:right="210"/>
        <w:jc w:val="center"/>
        <w:rPr>
          <w:rFonts w:eastAsia="方正仿宋_GBK"/>
          <w:b/>
          <w:bCs/>
          <w:snapToGrid w:val="0"/>
          <w:color w:val="000000"/>
          <w:kern w:val="0"/>
          <w:sz w:val="32"/>
          <w:szCs w:val="32"/>
          <w:highlight w:val="none"/>
        </w:rPr>
      </w:pPr>
      <w:r>
        <w:rPr>
          <w:rFonts w:hint="eastAsia" w:ascii="仿宋_GB2312" w:hAnsi="仿宋_GB2312" w:eastAsia="仿宋_GB2312" w:cs="仿宋_GB2312"/>
          <w:sz w:val="28"/>
          <w:szCs w:val="28"/>
          <w:highlight w:val="none"/>
        </w:rPr>
        <w:t>★</w:t>
      </w:r>
      <w:r>
        <w:rPr>
          <w:rFonts w:eastAsia="方正仿宋_GBK"/>
          <w:b/>
          <w:bCs/>
          <w:color w:val="000000"/>
          <w:sz w:val="32"/>
          <w:szCs w:val="32"/>
          <w:highlight w:val="none"/>
        </w:rPr>
        <w:t>（二）</w:t>
      </w:r>
      <w:r>
        <w:rPr>
          <w:rFonts w:eastAsia="方正仿宋_GBK"/>
          <w:b/>
          <w:bCs/>
          <w:snapToGrid w:val="0"/>
          <w:color w:val="000000"/>
          <w:kern w:val="0"/>
          <w:sz w:val="32"/>
          <w:szCs w:val="32"/>
          <w:highlight w:val="none"/>
        </w:rPr>
        <w:t>法定代表人身份证明及授权委托书</w:t>
      </w:r>
    </w:p>
    <w:p>
      <w:pPr>
        <w:spacing w:line="480" w:lineRule="auto"/>
        <w:jc w:val="center"/>
        <w:rPr>
          <w:rFonts w:eastAsia="方正仿宋_GBK"/>
          <w:color w:val="000000"/>
          <w:sz w:val="32"/>
          <w:szCs w:val="32"/>
          <w:highlight w:val="none"/>
        </w:rPr>
      </w:pPr>
      <w:r>
        <w:rPr>
          <w:rFonts w:eastAsia="方正仿宋_GBK"/>
          <w:color w:val="000000"/>
          <w:sz w:val="32"/>
          <w:szCs w:val="32"/>
          <w:highlight w:val="none"/>
        </w:rPr>
        <w:t>法定代表人身份证明</w:t>
      </w:r>
    </w:p>
    <w:p>
      <w:pPr>
        <w:keepNext w:val="0"/>
        <w:keepLines w:val="0"/>
        <w:pageBreakBefore w:val="0"/>
        <w:widowControl w:val="0"/>
        <w:tabs>
          <w:tab w:val="left" w:pos="556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竞选人名称：</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单位性质：</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地    址：</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2520"/>
          <w:tab w:val="left" w:pos="3836"/>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成立时间：</w:t>
      </w:r>
      <w:r>
        <w:rPr>
          <w:rFonts w:eastAsia="方正仿宋_GBK"/>
          <w:color w:val="000000"/>
          <w:w w:val="200"/>
          <w:kern w:val="0"/>
          <w:sz w:val="32"/>
          <w:szCs w:val="32"/>
          <w:highlight w:val="none"/>
          <w:u w:val="single"/>
        </w:rPr>
        <w:t xml:space="preserve">  </w:t>
      </w:r>
      <w:r>
        <w:rPr>
          <w:rFonts w:hint="eastAsia" w:eastAsia="方正仿宋_GBK"/>
          <w:color w:val="000000"/>
          <w:w w:val="200"/>
          <w:kern w:val="0"/>
          <w:sz w:val="32"/>
          <w:szCs w:val="32"/>
          <w:highlight w:val="none"/>
          <w:u w:val="single"/>
          <w:lang w:val="en-US" w:eastAsia="zh-CN"/>
        </w:rPr>
        <w:t xml:space="preserve"> </w:t>
      </w:r>
      <w:r>
        <w:rPr>
          <w:rFonts w:eastAsia="方正仿宋_GBK"/>
          <w:color w:val="000000"/>
          <w:w w:val="200"/>
          <w:kern w:val="0"/>
          <w:sz w:val="32"/>
          <w:szCs w:val="32"/>
          <w:highlight w:val="none"/>
          <w:u w:val="single"/>
        </w:rPr>
        <w:t xml:space="preserve"> </w:t>
      </w:r>
      <w:r>
        <w:rPr>
          <w:rFonts w:hint="eastAsia" w:eastAsia="方正仿宋_GBK"/>
          <w:color w:val="000000"/>
          <w:w w:val="200"/>
          <w:kern w:val="0"/>
          <w:sz w:val="32"/>
          <w:szCs w:val="32"/>
          <w:highlight w:val="none"/>
          <w:u w:val="single"/>
          <w:lang w:val="en-US" w:eastAsia="zh-CN"/>
        </w:rPr>
        <w:t xml:space="preserve"> </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rPr>
        <w:t>年</w:t>
      </w:r>
      <w:r>
        <w:rPr>
          <w:rFonts w:eastAsia="方正仿宋_GBK"/>
          <w:color w:val="000000"/>
          <w:w w:val="200"/>
          <w:kern w:val="0"/>
          <w:sz w:val="32"/>
          <w:szCs w:val="32"/>
          <w:highlight w:val="none"/>
          <w:u w:val="single"/>
        </w:rPr>
        <w:t xml:space="preserve">   </w:t>
      </w:r>
      <w:r>
        <w:rPr>
          <w:rFonts w:hint="eastAsia" w:eastAsia="方正仿宋_GBK"/>
          <w:color w:val="000000"/>
          <w:w w:val="200"/>
          <w:kern w:val="0"/>
          <w:sz w:val="32"/>
          <w:szCs w:val="32"/>
          <w:highlight w:val="none"/>
          <w:u w:val="single"/>
          <w:lang w:val="en-US" w:eastAsia="zh-CN"/>
        </w:rPr>
        <w:t xml:space="preserve">  </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rPr>
        <w:t>月</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rPr>
        <w:t>日</w:t>
      </w: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经营期限：</w:t>
      </w:r>
      <w:r>
        <w:rPr>
          <w:rFonts w:eastAsia="方正仿宋_GBK"/>
          <w:color w:val="000000"/>
          <w:w w:val="200"/>
          <w:kern w:val="0"/>
          <w:sz w:val="32"/>
          <w:szCs w:val="32"/>
          <w:highlight w:val="none"/>
          <w:u w:val="single"/>
        </w:rPr>
        <w:t xml:space="preserve">                                   </w:t>
      </w:r>
    </w:p>
    <w:p>
      <w:pPr>
        <w:keepNext w:val="0"/>
        <w:keepLines w:val="0"/>
        <w:pageBreakBefore w:val="0"/>
        <w:widowControl w:val="0"/>
        <w:tabs>
          <w:tab w:val="left" w:pos="1580"/>
          <w:tab w:val="left" w:pos="3260"/>
          <w:tab w:val="left" w:pos="4840"/>
          <w:tab w:val="left" w:pos="6300"/>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sz w:val="32"/>
          <w:szCs w:val="32"/>
          <w:highlight w:val="none"/>
          <w:u w:val="single"/>
        </w:rPr>
      </w:pPr>
      <w:r>
        <w:rPr>
          <w:rFonts w:eastAsia="方正仿宋_GBK"/>
          <w:color w:val="000000"/>
          <w:kern w:val="0"/>
          <w:sz w:val="32"/>
          <w:szCs w:val="32"/>
          <w:highlight w:val="none"/>
        </w:rPr>
        <w:t>姓名：</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性别</w:t>
      </w:r>
      <w:r>
        <w:rPr>
          <w:rFonts w:eastAsia="方正仿宋_GBK"/>
          <w:color w:val="000000"/>
          <w:spacing w:val="-1"/>
          <w:kern w:val="0"/>
          <w:sz w:val="32"/>
          <w:szCs w:val="32"/>
          <w:highlight w:val="none"/>
        </w:rPr>
        <w:t>：</w:t>
      </w:r>
      <w:r>
        <w:rPr>
          <w:rFonts w:eastAsia="方正仿宋_GBK"/>
          <w:color w:val="000000"/>
          <w:kern w:val="0"/>
          <w:sz w:val="32"/>
          <w:szCs w:val="32"/>
          <w:highlight w:val="none"/>
          <w:u w:val="single"/>
        </w:rPr>
        <w:t xml:space="preserve">      </w:t>
      </w:r>
      <w:r>
        <w:rPr>
          <w:rFonts w:eastAsia="方正仿宋_GBK"/>
          <w:color w:val="000000"/>
          <w:spacing w:val="-1"/>
          <w:kern w:val="0"/>
          <w:sz w:val="32"/>
          <w:szCs w:val="32"/>
          <w:highlight w:val="none"/>
        </w:rPr>
        <w:t>年</w:t>
      </w:r>
      <w:r>
        <w:rPr>
          <w:rFonts w:eastAsia="方正仿宋_GBK"/>
          <w:color w:val="000000"/>
          <w:kern w:val="0"/>
          <w:sz w:val="32"/>
          <w:szCs w:val="32"/>
          <w:highlight w:val="none"/>
        </w:rPr>
        <w:t>龄：</w:t>
      </w:r>
      <w:r>
        <w:rPr>
          <w:rFonts w:eastAsia="方正仿宋_GBK"/>
          <w:color w:val="000000"/>
          <w:sz w:val="32"/>
          <w:szCs w:val="32"/>
          <w:highlight w:val="none"/>
          <w:u w:val="single"/>
        </w:rPr>
        <w:t xml:space="preserve">      </w:t>
      </w:r>
      <w:r>
        <w:rPr>
          <w:rFonts w:eastAsia="方正仿宋_GBK"/>
          <w:color w:val="000000"/>
          <w:kern w:val="0"/>
          <w:sz w:val="32"/>
          <w:szCs w:val="32"/>
          <w:highlight w:val="none"/>
        </w:rPr>
        <w:t>职务：</w:t>
      </w:r>
      <w:r>
        <w:rPr>
          <w:rFonts w:eastAsia="方正仿宋_GBK"/>
          <w:color w:val="000000"/>
          <w:kern w:val="0"/>
          <w:sz w:val="32"/>
          <w:szCs w:val="32"/>
          <w:highlight w:val="none"/>
          <w:u w:val="single"/>
        </w:rPr>
        <w:t xml:space="preserve">               </w:t>
      </w: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800" w:lineRule="exact"/>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系</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（竞选人名称）的法定代表人。</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0" w:firstLineChars="0"/>
        <w:jc w:val="left"/>
        <w:textAlignment w:val="auto"/>
        <w:rPr>
          <w:rFonts w:eastAsia="方正仿宋_GBK"/>
          <w:color w:val="000000"/>
          <w:ker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0" w:firstLineChars="0"/>
        <w:jc w:val="left"/>
        <w:textAlignment w:val="auto"/>
        <w:rPr>
          <w:rFonts w:eastAsia="方正仿宋_GBK"/>
          <w:color w:val="000000"/>
          <w:kern w:val="0"/>
          <w:sz w:val="32"/>
          <w:szCs w:val="32"/>
          <w:highlight w:val="none"/>
        </w:rPr>
      </w:pPr>
      <w:r>
        <w:rPr>
          <w:rFonts w:eastAsia="方正仿宋_GBK"/>
          <w:color w:val="000000"/>
          <w:kern w:val="0"/>
          <w:sz w:val="32"/>
          <w:szCs w:val="32"/>
          <w:highlight w:val="none"/>
        </w:rPr>
        <w:t>特此证明。</w:t>
      </w:r>
    </w:p>
    <w:p>
      <w:pPr>
        <w:tabs>
          <w:tab w:val="left" w:pos="870"/>
        </w:tabs>
        <w:autoSpaceDE w:val="0"/>
        <w:autoSpaceDN w:val="0"/>
        <w:adjustRightInd w:val="0"/>
        <w:snapToGrid w:val="0"/>
        <w:spacing w:line="480" w:lineRule="auto"/>
        <w:jc w:val="right"/>
        <w:rPr>
          <w:rFonts w:eastAsia="方正仿宋_GBK"/>
          <w:color w:val="000000"/>
          <w:kern w:val="0"/>
          <w:sz w:val="32"/>
          <w:szCs w:val="32"/>
          <w:highlight w:val="none"/>
        </w:rPr>
      </w:pPr>
      <w:r>
        <w:rPr>
          <w:rFonts w:eastAsia="方正仿宋_GBK"/>
          <w:color w:val="000000"/>
          <w:kern w:val="0"/>
          <w:sz w:val="32"/>
          <w:szCs w:val="32"/>
          <w:highlight w:val="none"/>
        </w:rPr>
        <w:tab/>
      </w:r>
      <w:r>
        <w:rPr>
          <w:rFonts w:eastAsia="方正仿宋_GBK"/>
          <w:color w:val="000000"/>
          <w:kern w:val="0"/>
          <w:sz w:val="32"/>
          <w:szCs w:val="32"/>
          <w:highlight w:val="none"/>
        </w:rPr>
        <w:t>竞选</w:t>
      </w:r>
      <w:r>
        <w:rPr>
          <w:rFonts w:eastAsia="方正仿宋_GBK"/>
          <w:color w:val="000000"/>
          <w:spacing w:val="-1"/>
          <w:kern w:val="0"/>
          <w:sz w:val="32"/>
          <w:szCs w:val="32"/>
          <w:highlight w:val="none"/>
        </w:rPr>
        <w:t>人</w:t>
      </w:r>
      <w:r>
        <w:rPr>
          <w:rFonts w:eastAsia="方正仿宋_GBK"/>
          <w:color w:val="000000"/>
          <w:kern w:val="0"/>
          <w:sz w:val="32"/>
          <w:szCs w:val="32"/>
          <w:highlight w:val="none"/>
        </w:rPr>
        <w:t>：</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ab/>
      </w:r>
      <w:r>
        <w:rPr>
          <w:rFonts w:eastAsia="方正仿宋_GBK"/>
          <w:color w:val="000000"/>
          <w:spacing w:val="-1"/>
          <w:kern w:val="0"/>
          <w:sz w:val="32"/>
          <w:szCs w:val="32"/>
          <w:highlight w:val="none"/>
        </w:rPr>
        <w:t>（</w:t>
      </w:r>
      <w:r>
        <w:rPr>
          <w:rFonts w:eastAsia="方正仿宋_GBK"/>
          <w:color w:val="000000"/>
          <w:kern w:val="0"/>
          <w:sz w:val="32"/>
          <w:szCs w:val="32"/>
          <w:highlight w:val="none"/>
        </w:rPr>
        <w:t>盖单位法人章）</w:t>
      </w:r>
    </w:p>
    <w:p>
      <w:pPr>
        <w:tabs>
          <w:tab w:val="left" w:pos="4935"/>
          <w:tab w:val="left" w:pos="5460"/>
          <w:tab w:val="left" w:pos="6400"/>
        </w:tabs>
        <w:autoSpaceDE w:val="0"/>
        <w:autoSpaceDN w:val="0"/>
        <w:adjustRightInd w:val="0"/>
        <w:snapToGrid w:val="0"/>
        <w:spacing w:line="600" w:lineRule="exact"/>
        <w:ind w:firstLine="3840" w:firstLineChars="600"/>
        <w:jc w:val="left"/>
        <w:rPr>
          <w:rFonts w:eastAsia="方正仿宋_GBK"/>
          <w:color w:val="000000"/>
          <w:kern w:val="0"/>
          <w:sz w:val="32"/>
          <w:szCs w:val="32"/>
          <w:highlight w:val="none"/>
        </w:rPr>
      </w:pP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年</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月</w:t>
      </w:r>
      <w:r>
        <w:rPr>
          <w:rFonts w:eastAsia="方正仿宋_GBK"/>
          <w:color w:val="000000"/>
          <w:w w:val="200"/>
          <w:kern w:val="0"/>
          <w:sz w:val="32"/>
          <w:szCs w:val="32"/>
          <w:highlight w:val="none"/>
          <w:u w:val="single"/>
        </w:rPr>
        <w:t xml:space="preserve"> </w:t>
      </w:r>
      <w:r>
        <w:rPr>
          <w:rFonts w:eastAsia="方正仿宋_GBK"/>
          <w:color w:val="000000"/>
          <w:kern w:val="0"/>
          <w:sz w:val="32"/>
          <w:szCs w:val="32"/>
          <w:highlight w:val="none"/>
          <w:u w:val="single"/>
        </w:rPr>
        <w:t xml:space="preserve">     </w:t>
      </w:r>
      <w:r>
        <w:rPr>
          <w:rFonts w:eastAsia="方正仿宋_GBK"/>
          <w:color w:val="000000"/>
          <w:kern w:val="0"/>
          <w:sz w:val="32"/>
          <w:szCs w:val="32"/>
          <w:highlight w:val="none"/>
        </w:rPr>
        <w:t xml:space="preserve">日  </w:t>
      </w:r>
    </w:p>
    <w:p>
      <w:pPr>
        <w:tabs>
          <w:tab w:val="left" w:pos="4935"/>
          <w:tab w:val="left" w:pos="5460"/>
          <w:tab w:val="left" w:pos="6400"/>
        </w:tabs>
        <w:autoSpaceDE w:val="0"/>
        <w:autoSpaceDN w:val="0"/>
        <w:adjustRightInd w:val="0"/>
        <w:snapToGrid w:val="0"/>
        <w:spacing w:line="600" w:lineRule="exact"/>
        <w:jc w:val="left"/>
        <w:rPr>
          <w:rFonts w:eastAsia="方正仿宋_GBK"/>
          <w:color w:val="000000"/>
          <w:sz w:val="32"/>
          <w:szCs w:val="32"/>
          <w:highlight w:val="none"/>
        </w:rPr>
      </w:pPr>
      <w:r>
        <w:rPr>
          <w:rFonts w:eastAsia="方正仿宋_GBK"/>
          <w:color w:val="000000"/>
          <w:sz w:val="32"/>
          <w:szCs w:val="32"/>
          <w:highlight w:val="none"/>
        </w:rPr>
        <w:t>注：法定代表人身份证明需按上述格式填写完整，不可缺少内容。在此基础上增加内容的不影响其有效性。</w:t>
      </w:r>
    </w:p>
    <w:p>
      <w:pPr>
        <w:spacing w:line="600" w:lineRule="exact"/>
        <w:jc w:val="both"/>
        <w:rPr>
          <w:rFonts w:hint="eastAsia" w:eastAsia="方正仿宋_GBK"/>
          <w:color w:val="000000"/>
          <w:sz w:val="32"/>
          <w:szCs w:val="32"/>
          <w:highlight w:val="none"/>
        </w:rPr>
      </w:pPr>
    </w:p>
    <w:p>
      <w:pPr>
        <w:spacing w:line="600" w:lineRule="exact"/>
        <w:jc w:val="center"/>
        <w:rPr>
          <w:rFonts w:hint="eastAsia" w:eastAsia="方正仿宋_GBK"/>
          <w:color w:val="000000"/>
          <w:sz w:val="32"/>
          <w:szCs w:val="32"/>
          <w:highlight w:val="none"/>
        </w:rPr>
      </w:pPr>
    </w:p>
    <w:p>
      <w:pPr>
        <w:spacing w:line="600" w:lineRule="exact"/>
        <w:jc w:val="center"/>
        <w:rPr>
          <w:rFonts w:hint="eastAsia" w:eastAsia="方正仿宋_GBK"/>
          <w:color w:val="000000"/>
          <w:sz w:val="32"/>
          <w:szCs w:val="32"/>
          <w:highlight w:val="none"/>
        </w:rPr>
      </w:pPr>
    </w:p>
    <w:p>
      <w:pPr>
        <w:tabs>
          <w:tab w:val="left" w:pos="7140"/>
          <w:tab w:val="left" w:pos="7560"/>
          <w:tab w:val="left" w:pos="8300"/>
        </w:tabs>
        <w:autoSpaceDE w:val="0"/>
        <w:autoSpaceDN w:val="0"/>
        <w:adjustRightInd w:val="0"/>
        <w:spacing w:line="360" w:lineRule="auto"/>
        <w:ind w:right="210"/>
        <w:jc w:val="center"/>
        <w:rPr>
          <w:rFonts w:eastAsia="方正仿宋_GBK"/>
          <w:b/>
          <w:bCs/>
          <w:snapToGrid w:val="0"/>
          <w:color w:val="000000"/>
          <w:kern w:val="0"/>
          <w:sz w:val="32"/>
          <w:szCs w:val="32"/>
          <w:highlight w:val="none"/>
        </w:rPr>
      </w:pPr>
      <w:r>
        <w:rPr>
          <w:rFonts w:hint="eastAsia" w:eastAsia="方正仿宋_GBK"/>
          <w:b/>
          <w:bCs/>
          <w:snapToGrid w:val="0"/>
          <w:color w:val="000000"/>
          <w:kern w:val="0"/>
          <w:sz w:val="32"/>
          <w:szCs w:val="32"/>
          <w:highlight w:val="none"/>
        </w:rPr>
        <w:t>授权委托书</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eastAsia="方正仿宋_GBK"/>
          <w:color w:val="000000"/>
          <w:kern w:val="0"/>
          <w:sz w:val="32"/>
          <w:szCs w:val="32"/>
          <w:highlight w:val="none"/>
        </w:rPr>
        <w:t>     </w:t>
      </w:r>
      <w:r>
        <w:rPr>
          <w:rFonts w:hint="eastAsia" w:eastAsia="方正仿宋_GBK"/>
          <w:color w:val="000000"/>
          <w:kern w:val="0"/>
          <w:sz w:val="32"/>
          <w:szCs w:val="32"/>
          <w:highlight w:val="none"/>
        </w:rPr>
        <w:t>本授权书声明：注册于</w:t>
      </w:r>
      <w:r>
        <w:rPr>
          <w:rFonts w:eastAsia="方正仿宋_GBK"/>
          <w:color w:val="000000"/>
          <w:kern w:val="0"/>
          <w:sz w:val="32"/>
          <w:szCs w:val="32"/>
          <w:highlight w:val="none"/>
          <w:u w:val="single"/>
        </w:rPr>
        <w:t xml:space="preserve">                       </w:t>
      </w:r>
      <w:r>
        <w:rPr>
          <w:rFonts w:hint="eastAsia" w:eastAsia="方正仿宋_GBK"/>
          <w:color w:val="000000"/>
          <w:kern w:val="0"/>
          <w:sz w:val="32"/>
          <w:szCs w:val="32"/>
          <w:highlight w:val="none"/>
          <w:u w:val="single"/>
        </w:rPr>
        <w:t>（注册地址）</w:t>
      </w:r>
      <w:r>
        <w:rPr>
          <w:rFonts w:hint="eastAsia" w:eastAsia="方正仿宋_GBK"/>
          <w:color w:val="000000"/>
          <w:kern w:val="0"/>
          <w:sz w:val="32"/>
          <w:szCs w:val="32"/>
          <w:highlight w:val="none"/>
        </w:rPr>
        <w:t>的</w:t>
      </w:r>
      <w:r>
        <w:rPr>
          <w:rFonts w:eastAsia="方正仿宋_GBK"/>
          <w:color w:val="000000"/>
          <w:kern w:val="0"/>
          <w:sz w:val="32"/>
          <w:szCs w:val="32"/>
          <w:highlight w:val="none"/>
          <w:u w:val="single"/>
        </w:rPr>
        <w:t xml:space="preserve">                    </w:t>
      </w:r>
      <w:r>
        <w:rPr>
          <w:rFonts w:hint="eastAsia" w:eastAsia="方正仿宋_GBK"/>
          <w:color w:val="000000"/>
          <w:kern w:val="0"/>
          <w:sz w:val="32"/>
          <w:szCs w:val="32"/>
          <w:highlight w:val="none"/>
          <w:u w:val="single"/>
        </w:rPr>
        <w:t>（公司名称）</w:t>
      </w:r>
      <w:r>
        <w:rPr>
          <w:rFonts w:hint="eastAsia" w:eastAsia="方正仿宋_GBK"/>
          <w:color w:val="000000"/>
          <w:kern w:val="0"/>
          <w:sz w:val="32"/>
          <w:szCs w:val="32"/>
          <w:highlight w:val="none"/>
        </w:rPr>
        <w:t>公司的在下面签字的</w:t>
      </w:r>
      <w:r>
        <w:rPr>
          <w:rFonts w:eastAsia="方正仿宋_GBK"/>
          <w:color w:val="000000"/>
          <w:kern w:val="0"/>
          <w:sz w:val="32"/>
          <w:szCs w:val="32"/>
          <w:highlight w:val="none"/>
          <w:u w:val="single"/>
        </w:rPr>
        <w:t xml:space="preserve">         </w:t>
      </w:r>
      <w:r>
        <w:rPr>
          <w:rFonts w:hint="eastAsia" w:eastAsia="方正仿宋_GBK"/>
          <w:color w:val="000000"/>
          <w:kern w:val="0"/>
          <w:sz w:val="32"/>
          <w:szCs w:val="32"/>
          <w:highlight w:val="none"/>
        </w:rPr>
        <w:t>（法定代表人姓名、职务）代表本公司授权在下面签字的（被授权人的姓名、职务）为本公司的合法代理人，就项目的报价以及合同的谈判、签约、执行、完成等全权负责，以本公司名义处理一切与之有关的事务。</w:t>
      </w:r>
    </w:p>
    <w:p>
      <w:pPr>
        <w:widowControl/>
        <w:snapToGrid w:val="0"/>
        <w:spacing w:before="100" w:beforeAutospacing="1" w:after="100" w:afterAutospacing="1" w:line="600" w:lineRule="exact"/>
        <w:ind w:firstLine="640" w:firstLineChars="200"/>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本授权书于</w:t>
      </w:r>
      <w:r>
        <w:rPr>
          <w:rFonts w:hint="cs" w:eastAsia="方正仿宋_GBK"/>
          <w:color w:val="000000"/>
          <w:kern w:val="0"/>
          <w:sz w:val="32"/>
          <w:szCs w:val="32"/>
          <w:highlight w:val="none"/>
          <w:cs/>
        </w:rPr>
        <w:t>  </w:t>
      </w:r>
      <w:r>
        <w:rPr>
          <w:rFonts w:hint="eastAsia" w:eastAsia="方正仿宋_GBK"/>
          <w:color w:val="000000"/>
          <w:kern w:val="0"/>
          <w:sz w:val="32"/>
          <w:szCs w:val="32"/>
          <w:highlight w:val="none"/>
          <w:lang w:val="en-US" w:eastAsia="zh-CN"/>
        </w:rPr>
        <w:t xml:space="preserve">  </w:t>
      </w:r>
      <w:r>
        <w:rPr>
          <w:rFonts w:hint="cs" w:eastAsia="方正仿宋_GBK"/>
          <w:color w:val="000000"/>
          <w:kern w:val="0"/>
          <w:sz w:val="32"/>
          <w:szCs w:val="32"/>
          <w:highlight w:val="none"/>
          <w:cs/>
        </w:rPr>
        <w:t> </w:t>
      </w:r>
      <w:r>
        <w:rPr>
          <w:rFonts w:hint="eastAsia" w:eastAsia="方正仿宋_GBK"/>
          <w:color w:val="000000"/>
          <w:kern w:val="0"/>
          <w:sz w:val="32"/>
          <w:szCs w:val="32"/>
          <w:highlight w:val="none"/>
        </w:rPr>
        <w:t>年</w:t>
      </w:r>
      <w:r>
        <w:rPr>
          <w:rFonts w:hint="cs" w:eastAsia="方正仿宋_GBK"/>
          <w:color w:val="000000"/>
          <w:kern w:val="0"/>
          <w:sz w:val="32"/>
          <w:szCs w:val="32"/>
          <w:highlight w:val="none"/>
          <w:cs/>
        </w:rPr>
        <w:t> </w:t>
      </w:r>
      <w:r>
        <w:rPr>
          <w:rFonts w:hint="eastAsia" w:eastAsia="方正仿宋_GBK"/>
          <w:color w:val="000000"/>
          <w:kern w:val="0"/>
          <w:sz w:val="32"/>
          <w:szCs w:val="32"/>
          <w:highlight w:val="none"/>
          <w:lang w:val="en-US" w:eastAsia="zh-CN"/>
        </w:rPr>
        <w:t xml:space="preserve">  </w:t>
      </w:r>
      <w:r>
        <w:rPr>
          <w:rFonts w:hint="cs" w:eastAsia="方正仿宋_GBK"/>
          <w:color w:val="000000"/>
          <w:kern w:val="0"/>
          <w:sz w:val="32"/>
          <w:szCs w:val="32"/>
          <w:highlight w:val="none"/>
          <w:cs/>
        </w:rPr>
        <w:t> </w:t>
      </w:r>
      <w:r>
        <w:rPr>
          <w:rFonts w:hint="eastAsia" w:eastAsia="方正仿宋_GBK"/>
          <w:color w:val="000000"/>
          <w:kern w:val="0"/>
          <w:sz w:val="32"/>
          <w:szCs w:val="32"/>
          <w:highlight w:val="none"/>
        </w:rPr>
        <w:t>月</w:t>
      </w:r>
      <w:r>
        <w:rPr>
          <w:rFonts w:hint="cs" w:eastAsia="方正仿宋_GBK"/>
          <w:color w:val="000000"/>
          <w:kern w:val="0"/>
          <w:sz w:val="32"/>
          <w:szCs w:val="32"/>
          <w:highlight w:val="none"/>
          <w:cs/>
        </w:rPr>
        <w:t> </w:t>
      </w:r>
      <w:r>
        <w:rPr>
          <w:rFonts w:hint="eastAsia" w:eastAsia="方正仿宋_GBK"/>
          <w:color w:val="000000"/>
          <w:kern w:val="0"/>
          <w:sz w:val="32"/>
          <w:szCs w:val="32"/>
          <w:highlight w:val="none"/>
          <w:lang w:val="en-US" w:eastAsia="zh-CN"/>
        </w:rPr>
        <w:t xml:space="preserve">  </w:t>
      </w:r>
      <w:r>
        <w:rPr>
          <w:rFonts w:hint="cs" w:eastAsia="方正仿宋_GBK"/>
          <w:color w:val="000000"/>
          <w:kern w:val="0"/>
          <w:sz w:val="32"/>
          <w:szCs w:val="32"/>
          <w:highlight w:val="none"/>
          <w:cs/>
        </w:rPr>
        <w:t> </w:t>
      </w:r>
      <w:r>
        <w:rPr>
          <w:rFonts w:hint="eastAsia" w:eastAsia="方正仿宋_GBK"/>
          <w:color w:val="000000"/>
          <w:kern w:val="0"/>
          <w:sz w:val="32"/>
          <w:szCs w:val="32"/>
          <w:highlight w:val="none"/>
        </w:rPr>
        <w:t>日签字生效，特此声明。</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竞选人名称（盖章）：</w:t>
      </w:r>
      <w:r>
        <w:rPr>
          <w:rFonts w:hint="cs" w:eastAsia="方正仿宋_GBK"/>
          <w:color w:val="000000"/>
          <w:kern w:val="0"/>
          <w:sz w:val="32"/>
          <w:szCs w:val="32"/>
          <w:highlight w:val="none"/>
          <w:cs/>
        </w:rPr>
        <w:t>         </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竞选人地址：</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授权人（法定代表人）签字：</w:t>
      </w:r>
      <w:r>
        <w:rPr>
          <w:rFonts w:hint="cs" w:eastAsia="方正仿宋_GBK"/>
          <w:color w:val="000000"/>
          <w:kern w:val="0"/>
          <w:sz w:val="32"/>
          <w:szCs w:val="32"/>
          <w:highlight w:val="none"/>
          <w:cs/>
        </w:rPr>
        <w:t>                    </w:t>
      </w:r>
    </w:p>
    <w:p>
      <w:pPr>
        <w:widowControl/>
        <w:snapToGrid w:val="0"/>
        <w:spacing w:before="100" w:beforeAutospacing="1" w:after="100" w:afterAutospacing="1" w:line="600" w:lineRule="exact"/>
        <w:jc w:val="left"/>
        <w:textAlignment w:val="bottom"/>
        <w:rPr>
          <w:rFonts w:eastAsia="方正仿宋_GBK"/>
          <w:color w:val="000000"/>
          <w:kern w:val="0"/>
          <w:sz w:val="32"/>
          <w:szCs w:val="32"/>
          <w:highlight w:val="none"/>
        </w:rPr>
      </w:pPr>
      <w:r>
        <w:rPr>
          <w:rFonts w:hint="eastAsia" w:eastAsia="方正仿宋_GBK"/>
          <w:color w:val="000000"/>
          <w:kern w:val="0"/>
          <w:sz w:val="32"/>
          <w:szCs w:val="32"/>
          <w:highlight w:val="none"/>
        </w:rPr>
        <w:t>被授权人（代理人）签字：</w:t>
      </w:r>
      <w:r>
        <w:rPr>
          <w:rFonts w:hint="cs" w:eastAsia="方正仿宋_GBK"/>
          <w:color w:val="000000"/>
          <w:kern w:val="0"/>
          <w:sz w:val="32"/>
          <w:szCs w:val="32"/>
          <w:highlight w:val="none"/>
          <w:cs/>
        </w:rPr>
        <w:t>   </w:t>
      </w:r>
    </w:p>
    <w:p>
      <w:pPr>
        <w:widowControl/>
        <w:snapToGrid w:val="0"/>
        <w:spacing w:before="100" w:beforeAutospacing="1" w:after="100" w:afterAutospacing="1" w:line="600" w:lineRule="exact"/>
        <w:ind w:firstLine="480"/>
        <w:jc w:val="left"/>
        <w:textAlignment w:val="bottom"/>
        <w:rPr>
          <w:rFonts w:eastAsia="方正仿宋_GBK"/>
          <w:color w:val="000000"/>
          <w:kern w:val="0"/>
          <w:sz w:val="32"/>
          <w:szCs w:val="32"/>
          <w:highlight w:val="none"/>
        </w:rPr>
      </w:pPr>
      <w:r>
        <w:rPr>
          <w:rFonts w:eastAsia="方正仿宋_GBK"/>
          <w:color w:val="000000"/>
          <w:kern w:val="0"/>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140970</wp:posOffset>
                </wp:positionV>
                <wp:extent cx="2857500" cy="2278380"/>
                <wp:effectExtent l="4445" t="5080" r="14605" b="21590"/>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19.9pt;margin-top:11.1pt;height:179.4pt;width:225pt;z-index:251659264;mso-width-relative:page;mso-height-relative:page;" fillcolor="#FFFFFF" filled="t" stroked="t" coordsize="21600,21600" o:gfxdata="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KPE92gAAAAoBAAAPAAAA&#10;AAAAAAEAIAAAACIAAABkcnMvZG93bnJldi54bWxQSwECFAAUAAAACACHTuJAuORKbxMCAABFBAAA&#10;DgAAAAAAAAABACAAAAApAQAAZHJzL2Uyb0RvYy54bWxQSwUGAAAAAAYABgBZAQAArg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r>
        <w:rPr>
          <w:rFonts w:eastAsia="方正仿宋_GBK"/>
          <w:color w:val="000000"/>
          <w:kern w:val="0"/>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2845435</wp:posOffset>
                </wp:positionH>
                <wp:positionV relativeFrom="paragraph">
                  <wp:posOffset>139700</wp:posOffset>
                </wp:positionV>
                <wp:extent cx="2971800" cy="22783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pPr>
                              <w:rPr>
                                <w:rFonts w:ascii="Calibri" w:hAnsi="Calibri"/>
                              </w:rPr>
                            </w:pPr>
                          </w:p>
                        </w:txbxContent>
                      </wps:txbx>
                      <wps:bodyPr upright="1"/>
                    </wps:wsp>
                  </a:graphicData>
                </a:graphic>
              </wp:anchor>
            </w:drawing>
          </mc:Choice>
          <mc:Fallback>
            <w:pict>
              <v:shape id="_x0000_s1026" o:spid="_x0000_s1026" o:spt="202" type="#_x0000_t202" style="position:absolute;left:0pt;margin-left:224.05pt;margin-top:11pt;height:179.4pt;width:234pt;z-index:251660288;mso-width-relative:page;mso-height-relative:page;" fillcolor="#FFFFFF" filled="t" stroked="t" coordsize="21600,21600" o:gfxdata="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lSjnZAAAACgEAAA8AAAAA&#10;AAAAAQAgAAAAIgAAAGRycy9kb3ducmV2LnhtbFBLAQIUABQAAAAIAIdO4kBbgvovEwIAAEUEAAAO&#10;AAAAAAAAAAEAIAAAACgBAABkcnMvZTJvRG9jLnhtbFBLBQYAAAAABgAGAFkBAACt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pPr>
                        <w:rPr>
                          <w:rFonts w:ascii="Calibri" w:hAnsi="Calibri"/>
                        </w:rPr>
                      </w:pPr>
                    </w:p>
                  </w:txbxContent>
                </v:textbox>
              </v:shape>
            </w:pict>
          </mc:Fallback>
        </mc:AlternateContent>
      </w:r>
    </w:p>
    <w:p>
      <w:pPr>
        <w:widowControl/>
        <w:snapToGrid w:val="0"/>
        <w:spacing w:before="100" w:beforeAutospacing="1" w:after="100" w:afterAutospacing="1" w:line="600" w:lineRule="exact"/>
        <w:ind w:firstLine="480"/>
        <w:jc w:val="left"/>
        <w:textAlignment w:val="bottom"/>
        <w:rPr>
          <w:rFonts w:eastAsia="方正仿宋_GBK"/>
          <w:color w:val="000000"/>
          <w:kern w:val="0"/>
          <w:sz w:val="32"/>
          <w:szCs w:val="32"/>
          <w:highlight w:val="none"/>
        </w:rPr>
      </w:pPr>
    </w:p>
    <w:p>
      <w:pPr>
        <w:widowControl/>
        <w:snapToGrid w:val="0"/>
        <w:spacing w:before="100" w:beforeAutospacing="1" w:after="100" w:afterAutospacing="1" w:line="600" w:lineRule="exact"/>
        <w:ind w:firstLine="480"/>
        <w:jc w:val="left"/>
        <w:textAlignment w:val="bottom"/>
        <w:rPr>
          <w:rFonts w:eastAsia="方正仿宋_GBK"/>
          <w:color w:val="000000"/>
          <w:kern w:val="0"/>
          <w:sz w:val="32"/>
          <w:szCs w:val="32"/>
          <w:highlight w:val="none"/>
        </w:rPr>
      </w:pPr>
    </w:p>
    <w:p>
      <w:pPr>
        <w:pStyle w:val="3"/>
        <w:rPr>
          <w:color w:val="000000"/>
          <w:highlight w:val="none"/>
        </w:rPr>
      </w:pPr>
    </w:p>
    <w:p>
      <w:pPr>
        <w:rPr>
          <w:color w:val="000000"/>
          <w:highlight w:val="none"/>
        </w:rPr>
      </w:pPr>
    </w:p>
    <w:p>
      <w:pPr>
        <w:pStyle w:val="3"/>
        <w:rPr>
          <w:color w:val="000000"/>
          <w:highlight w:val="none"/>
        </w:rPr>
      </w:pPr>
    </w:p>
    <w:p>
      <w:pPr>
        <w:widowControl/>
        <w:snapToGrid w:val="0"/>
        <w:spacing w:line="600" w:lineRule="exact"/>
        <w:jc w:val="both"/>
        <w:textAlignment w:val="bottom"/>
        <w:rPr>
          <w:rFonts w:hint="eastAsia" w:ascii="仿宋_GB2312" w:hAnsi="仿宋_GB2312" w:eastAsia="仿宋_GB2312" w:cs="仿宋_GB2312"/>
          <w:sz w:val="28"/>
          <w:szCs w:val="28"/>
          <w:highlight w:val="none"/>
        </w:rPr>
      </w:pPr>
    </w:p>
    <w:p>
      <w:pPr>
        <w:pStyle w:val="2"/>
        <w:rPr>
          <w:rFonts w:hint="eastAsia"/>
        </w:rPr>
      </w:pPr>
    </w:p>
    <w:p>
      <w:pPr>
        <w:widowControl/>
        <w:snapToGrid w:val="0"/>
        <w:spacing w:line="600" w:lineRule="exact"/>
        <w:ind w:firstLine="482"/>
        <w:jc w:val="center"/>
        <w:textAlignment w:val="bottom"/>
        <w:rPr>
          <w:rFonts w:hint="eastAsia" w:ascii="仿宋_GB2312" w:hAnsi="仿宋_GB2312" w:eastAsia="仿宋_GB2312" w:cs="仿宋_GB2312"/>
          <w:sz w:val="28"/>
          <w:szCs w:val="28"/>
          <w:highlight w:val="none"/>
        </w:rPr>
      </w:pPr>
    </w:p>
    <w:p>
      <w:pPr>
        <w:spacing w:line="360" w:lineRule="auto"/>
        <w:ind w:left="0" w:leftChars="0" w:firstLine="0" w:firstLineChars="0"/>
        <w:jc w:val="center"/>
        <w:rPr>
          <w:rFonts w:hint="eastAsia" w:ascii="方正仿宋_GBK" w:hAnsi="宋体" w:eastAsia="方正仿宋_GBK" w:cs="宋体"/>
          <w:b/>
          <w:bCs/>
          <w:snapToGrid w:val="0"/>
          <w:color w:val="000000"/>
          <w:kern w:val="0"/>
          <w:sz w:val="32"/>
          <w:szCs w:val="32"/>
          <w:highlight w:val="none"/>
          <w:lang w:eastAsia="zh-CN"/>
        </w:rPr>
      </w:pPr>
      <w:r>
        <w:rPr>
          <w:rFonts w:hint="eastAsia" w:ascii="仿宋_GB2312" w:hAnsi="仿宋_GB2312" w:eastAsia="仿宋_GB2312" w:cs="仿宋_GB2312"/>
          <w:sz w:val="28"/>
          <w:szCs w:val="28"/>
          <w:highlight w:val="none"/>
        </w:rPr>
        <w:t>★</w:t>
      </w:r>
      <w:r>
        <w:rPr>
          <w:rFonts w:hint="eastAsia" w:ascii="方正仿宋_GBK" w:hAnsi="宋体" w:eastAsia="方正仿宋_GBK" w:cs="宋体"/>
          <w:b/>
          <w:bCs/>
          <w:snapToGrid w:val="0"/>
          <w:color w:val="000000"/>
          <w:kern w:val="0"/>
          <w:sz w:val="32"/>
          <w:szCs w:val="32"/>
          <w:highlight w:val="none"/>
        </w:rPr>
        <w:t>（三）营业执照</w:t>
      </w:r>
      <w:r>
        <w:rPr>
          <w:rFonts w:hint="eastAsia" w:ascii="方正仿宋_GBK" w:hAnsi="宋体" w:eastAsia="方正仿宋_GBK" w:cs="宋体"/>
          <w:b/>
          <w:bCs/>
          <w:snapToGrid w:val="0"/>
          <w:color w:val="000000"/>
          <w:kern w:val="0"/>
          <w:sz w:val="32"/>
          <w:szCs w:val="32"/>
          <w:highlight w:val="none"/>
          <w:lang w:eastAsia="zh-CN"/>
        </w:rPr>
        <w:t>、</w:t>
      </w:r>
      <w:r>
        <w:rPr>
          <w:rFonts w:hint="eastAsia" w:ascii="方正仿宋_GBK" w:hAnsi="宋体" w:eastAsia="方正仿宋_GBK" w:cs="宋体"/>
          <w:b/>
          <w:bCs/>
          <w:snapToGrid w:val="0"/>
          <w:color w:val="000000"/>
          <w:kern w:val="0"/>
          <w:sz w:val="32"/>
          <w:szCs w:val="32"/>
          <w:highlight w:val="none"/>
          <w:lang w:val="en-US" w:eastAsia="zh-CN"/>
        </w:rPr>
        <w:t>资信证书</w:t>
      </w:r>
      <w:r>
        <w:rPr>
          <w:rFonts w:hint="eastAsia" w:ascii="方正仿宋_GBK" w:hAnsi="宋体" w:eastAsia="方正仿宋_GBK" w:cs="宋体"/>
          <w:b/>
          <w:bCs/>
          <w:snapToGrid w:val="0"/>
          <w:color w:val="000000"/>
          <w:kern w:val="0"/>
          <w:sz w:val="32"/>
          <w:szCs w:val="32"/>
          <w:highlight w:val="none"/>
        </w:rPr>
        <w:t>复印件</w:t>
      </w: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both"/>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eastAsia="方正仿宋_GBK"/>
          <w:color w:val="000000"/>
          <w:kern w:val="0"/>
          <w:sz w:val="30"/>
          <w:szCs w:val="30"/>
          <w:highlight w:val="none"/>
        </w:rPr>
      </w:pPr>
      <w:r>
        <w:rPr>
          <w:rFonts w:hint="eastAsia" w:ascii="仿宋_GB2312" w:hAnsi="仿宋_GB2312" w:eastAsia="仿宋_GB2312" w:cs="仿宋_GB2312"/>
          <w:sz w:val="28"/>
          <w:szCs w:val="28"/>
          <w:highlight w:val="none"/>
        </w:rPr>
        <w:t>★</w:t>
      </w:r>
      <w:r>
        <w:rPr>
          <w:rFonts w:hint="eastAsia" w:eastAsia="方正仿宋_GBK"/>
          <w:b/>
          <w:bCs/>
          <w:color w:val="000000"/>
          <w:kern w:val="0"/>
          <w:sz w:val="32"/>
          <w:szCs w:val="32"/>
          <w:highlight w:val="none"/>
          <w:lang w:eastAsia="zh-CN"/>
        </w:rPr>
        <w:t>（四）</w:t>
      </w:r>
      <w:r>
        <w:rPr>
          <w:rFonts w:hint="eastAsia" w:eastAsia="方正仿宋_GBK"/>
          <w:b/>
          <w:bCs/>
          <w:color w:val="000000"/>
          <w:kern w:val="0"/>
          <w:sz w:val="32"/>
          <w:szCs w:val="32"/>
          <w:highlight w:val="none"/>
        </w:rPr>
        <w:t>业绩证明材料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noWrap w:val="0"/>
            <w:vAlign w:val="top"/>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bl>
    <w:p>
      <w:pPr>
        <w:pStyle w:val="2"/>
        <w:rPr>
          <w:rFonts w:hint="eastAsia"/>
        </w:rPr>
      </w:pPr>
    </w:p>
    <w:p>
      <w:pPr>
        <w:widowControl/>
        <w:spacing w:before="100" w:beforeAutospacing="1" w:after="100" w:afterAutospacing="1" w:line="600" w:lineRule="exact"/>
        <w:rPr>
          <w:rFonts w:hint="eastAsia" w:eastAsia="方正仿宋_GBK"/>
          <w:color w:val="000000"/>
          <w:kern w:val="0"/>
          <w:sz w:val="30"/>
          <w:szCs w:val="30"/>
          <w:highlight w:val="none"/>
          <w:lang w:eastAsia="zh-CN"/>
        </w:rPr>
      </w:pPr>
      <w:r>
        <w:rPr>
          <w:rFonts w:hint="eastAsia" w:eastAsia="方正仿宋_GBK"/>
          <w:color w:val="000000"/>
          <w:kern w:val="0"/>
          <w:sz w:val="30"/>
          <w:szCs w:val="30"/>
          <w:highlight w:val="none"/>
        </w:rPr>
        <w:t>注：以上业绩需提供合同复印件</w:t>
      </w:r>
      <w:r>
        <w:rPr>
          <w:rFonts w:hint="eastAsia" w:eastAsia="方正仿宋_GBK"/>
          <w:color w:val="000000"/>
          <w:kern w:val="0"/>
          <w:sz w:val="30"/>
          <w:szCs w:val="30"/>
        </w:rPr>
        <w:t>及信访维稳部门备案意见</w:t>
      </w:r>
      <w:r>
        <w:rPr>
          <w:rFonts w:hint="eastAsia" w:eastAsia="方正仿宋_GBK"/>
          <w:color w:val="000000"/>
          <w:kern w:val="0"/>
          <w:sz w:val="30"/>
          <w:szCs w:val="30"/>
          <w:lang w:eastAsia="zh-CN"/>
        </w:rPr>
        <w:t>，</w:t>
      </w:r>
      <w:r>
        <w:rPr>
          <w:rFonts w:hint="eastAsia" w:eastAsia="方正仿宋_GBK"/>
          <w:color w:val="000000"/>
          <w:kern w:val="0"/>
          <w:sz w:val="30"/>
          <w:szCs w:val="30"/>
          <w:highlight w:val="none"/>
        </w:rPr>
        <w:t>并加盖鲜章</w:t>
      </w:r>
      <w:r>
        <w:rPr>
          <w:rFonts w:hint="eastAsia" w:eastAsia="方正仿宋_GBK"/>
          <w:color w:val="000000"/>
          <w:kern w:val="0"/>
          <w:sz w:val="30"/>
          <w:szCs w:val="30"/>
          <w:highlight w:val="none"/>
          <w:lang w:eastAsia="zh-CN"/>
        </w:rPr>
        <w:t>，</w:t>
      </w:r>
      <w:r>
        <w:rPr>
          <w:rFonts w:hint="eastAsia" w:eastAsia="方正仿宋_GBK"/>
          <w:color w:val="000000"/>
          <w:kern w:val="0"/>
          <w:sz w:val="30"/>
          <w:szCs w:val="30"/>
          <w:highlight w:val="none"/>
        </w:rPr>
        <w:t>多项目可复制本表</w:t>
      </w:r>
      <w:r>
        <w:rPr>
          <w:rFonts w:hint="eastAsia" w:eastAsia="方正仿宋_GBK"/>
          <w:color w:val="000000"/>
          <w:kern w:val="0"/>
          <w:sz w:val="30"/>
          <w:szCs w:val="30"/>
          <w:highlight w:val="none"/>
          <w:lang w:eastAsia="zh-CN"/>
        </w:rPr>
        <w:t>格。</w:t>
      </w:r>
    </w:p>
    <w:p>
      <w:pPr>
        <w:pStyle w:val="2"/>
        <w:rPr>
          <w:color w:val="000000"/>
          <w:highlight w:val="none"/>
        </w:rPr>
      </w:pPr>
    </w:p>
    <w:p>
      <w:pPr>
        <w:widowControl/>
        <w:spacing w:before="100" w:beforeAutospacing="1" w:after="100" w:afterAutospacing="1" w:line="600" w:lineRule="exact"/>
        <w:jc w:val="both"/>
        <w:rPr>
          <w:rFonts w:hint="eastAsia" w:eastAsia="方正仿宋_GBK"/>
          <w:color w:val="000000"/>
          <w:kern w:val="0"/>
          <w:sz w:val="32"/>
          <w:szCs w:val="32"/>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widowControl/>
        <w:spacing w:before="100" w:beforeAutospacing="1" w:after="100" w:afterAutospacing="1" w:line="600" w:lineRule="exact"/>
        <w:jc w:val="center"/>
        <w:rPr>
          <w:rFonts w:hint="eastAsia" w:ascii="仿宋_GB2312" w:hAnsi="仿宋_GB2312" w:eastAsia="仿宋_GB2312" w:cs="仿宋_GB2312"/>
          <w:sz w:val="28"/>
          <w:szCs w:val="28"/>
          <w:highlight w:val="none"/>
        </w:rPr>
      </w:pPr>
    </w:p>
    <w:p>
      <w:pPr>
        <w:pStyle w:val="2"/>
        <w:jc w:val="both"/>
        <w:rPr>
          <w:rFonts w:hint="eastAsia"/>
        </w:rPr>
      </w:pPr>
    </w:p>
    <w:p>
      <w:pPr>
        <w:widowControl/>
        <w:spacing w:before="100" w:beforeAutospacing="1" w:after="100" w:afterAutospacing="1" w:line="600" w:lineRule="exact"/>
        <w:jc w:val="center"/>
        <w:rPr>
          <w:rFonts w:hint="eastAsia" w:ascii="Times New Roman" w:hAnsi="Times New Roman" w:eastAsia="方正仿宋_GBK" w:cs="Times New Roman"/>
          <w:b/>
          <w:bCs/>
          <w:color w:val="000000"/>
          <w:kern w:val="0"/>
          <w:sz w:val="32"/>
          <w:szCs w:val="32"/>
          <w:highlight w:val="none"/>
          <w:lang w:eastAsia="zh-CN"/>
        </w:rPr>
      </w:pPr>
      <w:r>
        <w:rPr>
          <w:rFonts w:hint="eastAsia" w:ascii="仿宋_GB2312" w:hAnsi="仿宋_GB2312" w:eastAsia="仿宋_GB2312" w:cs="仿宋_GB2312"/>
          <w:sz w:val="28"/>
          <w:szCs w:val="28"/>
          <w:highlight w:val="none"/>
        </w:rPr>
        <w:t>★</w:t>
      </w:r>
      <w:r>
        <w:rPr>
          <w:rFonts w:hint="eastAsia" w:ascii="Times New Roman" w:hAnsi="Times New Roman" w:eastAsia="方正仿宋_GBK" w:cs="Times New Roman"/>
          <w:b/>
          <w:bCs/>
          <w:color w:val="000000"/>
          <w:kern w:val="0"/>
          <w:sz w:val="32"/>
          <w:szCs w:val="32"/>
          <w:highlight w:val="none"/>
          <w:lang w:eastAsia="zh-CN"/>
        </w:rPr>
        <w:t>（五）项目负责人简历及拟投入项目人员名单</w:t>
      </w:r>
    </w:p>
    <w:tbl>
      <w:tblPr>
        <w:tblStyle w:val="8"/>
        <w:tblW w:w="884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08"/>
        <w:gridCol w:w="599"/>
        <w:gridCol w:w="785"/>
        <w:gridCol w:w="628"/>
        <w:gridCol w:w="808"/>
        <w:gridCol w:w="748"/>
        <w:gridCol w:w="1063"/>
        <w:gridCol w:w="928"/>
        <w:gridCol w:w="928"/>
        <w:gridCol w:w="184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74" w:hRule="atLeast"/>
        </w:trPr>
        <w:tc>
          <w:tcPr>
            <w:tcW w:w="8840" w:type="dxa"/>
            <w:gridSpan w:val="10"/>
            <w:tcBorders>
              <w:bottom w:val="nil"/>
            </w:tcBorders>
            <w:noWrap/>
            <w:tcMar>
              <w:top w:w="15" w:type="dxa"/>
              <w:left w:w="15" w:type="dxa"/>
              <w:right w:w="15" w:type="dxa"/>
            </w:tcMar>
            <w:vAlign w:val="bottom"/>
          </w:tcPr>
          <w:p>
            <w:pPr>
              <w:widowControl/>
              <w:jc w:val="center"/>
              <w:textAlignment w:val="bottom"/>
              <w:rPr>
                <w:rFonts w:ascii="仿宋" w:hAnsi="仿宋" w:eastAsia="仿宋" w:cs="仿宋"/>
                <w:b/>
                <w:sz w:val="36"/>
                <w:szCs w:val="36"/>
                <w:highlight w:val="none"/>
              </w:rPr>
            </w:pPr>
            <w:r>
              <w:rPr>
                <w:rFonts w:hint="eastAsia" w:ascii="仿宋" w:hAnsi="仿宋" w:eastAsia="仿宋" w:cs="仿宋"/>
                <w:b/>
                <w:kern w:val="0"/>
                <w:sz w:val="36"/>
                <w:szCs w:val="36"/>
                <w:highlight w:val="none"/>
                <w:lang w:bidi="ar"/>
              </w:rPr>
              <w:t>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1107" w:type="dxa"/>
            <w:gridSpan w:val="2"/>
            <w:tcBorders>
              <w:top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姓 名</w:t>
            </w:r>
          </w:p>
        </w:tc>
        <w:tc>
          <w:tcPr>
            <w:tcW w:w="1413"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80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年  龄</w:t>
            </w:r>
          </w:p>
        </w:tc>
        <w:tc>
          <w:tcPr>
            <w:tcW w:w="74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1991" w:type="dxa"/>
            <w:gridSpan w:val="2"/>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学历</w:t>
            </w:r>
          </w:p>
        </w:tc>
        <w:tc>
          <w:tcPr>
            <w:tcW w:w="2773" w:type="dxa"/>
            <w:gridSpan w:val="2"/>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28" w:hRule="atLeast"/>
        </w:trPr>
        <w:tc>
          <w:tcPr>
            <w:tcW w:w="1107" w:type="dxa"/>
            <w:gridSpan w:val="2"/>
            <w:tcBorders>
              <w:top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职 称</w:t>
            </w:r>
          </w:p>
        </w:tc>
        <w:tc>
          <w:tcPr>
            <w:tcW w:w="1413"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80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职  务</w:t>
            </w:r>
          </w:p>
        </w:tc>
        <w:tc>
          <w:tcPr>
            <w:tcW w:w="74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c>
          <w:tcPr>
            <w:tcW w:w="1991" w:type="dxa"/>
            <w:gridSpan w:val="2"/>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拟在本合同任职</w:t>
            </w:r>
          </w:p>
        </w:tc>
        <w:tc>
          <w:tcPr>
            <w:tcW w:w="2773" w:type="dxa"/>
            <w:gridSpan w:val="2"/>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1107" w:type="dxa"/>
            <w:gridSpan w:val="2"/>
            <w:tcBorders>
              <w:top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毕业学校</w:t>
            </w:r>
          </w:p>
        </w:tc>
        <w:tc>
          <w:tcPr>
            <w:tcW w:w="7733" w:type="dxa"/>
            <w:gridSpan w:val="8"/>
            <w:tcBorders>
              <w:top w:val="single" w:color="000000" w:sz="8" w:space="0"/>
              <w:left w:val="single" w:color="000000" w:sz="8" w:space="0"/>
              <w:bottom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8840" w:type="dxa"/>
            <w:gridSpan w:val="10"/>
            <w:tcBorders>
              <w:top w:val="single" w:color="000000" w:sz="8" w:space="0"/>
              <w:bottom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序号</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时 间（年）</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参加过的类似项目</w:t>
            </w: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担任职务</w:t>
            </w: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项目规模</w:t>
            </w: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项目类型</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1</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2019</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XXXX</w:t>
            </w: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项目经理</w:t>
            </w: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10万方</w:t>
            </w: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商业</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4"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2</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2020</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XXXX</w:t>
            </w: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8万方</w:t>
            </w: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TOD</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37" w:hRule="atLeast"/>
        </w:trPr>
        <w:tc>
          <w:tcPr>
            <w:tcW w:w="508" w:type="dxa"/>
            <w:tcBorders>
              <w:top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3</w:t>
            </w:r>
          </w:p>
        </w:tc>
        <w:tc>
          <w:tcPr>
            <w:tcW w:w="138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 w:val="24"/>
                <w:szCs w:val="24"/>
                <w:highlight w:val="none"/>
              </w:rPr>
            </w:pPr>
            <w:r>
              <w:rPr>
                <w:rFonts w:hint="eastAsia" w:ascii="仿宋" w:hAnsi="仿宋" w:eastAsia="仿宋" w:cs="仿宋"/>
                <w:kern w:val="0"/>
                <w:sz w:val="24"/>
                <w:szCs w:val="24"/>
                <w:highlight w:val="none"/>
                <w:lang w:bidi="ar"/>
              </w:rPr>
              <w:t>……</w:t>
            </w:r>
          </w:p>
        </w:tc>
        <w:tc>
          <w:tcPr>
            <w:tcW w:w="2184"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Cs w:val="21"/>
                <w:highlight w:val="none"/>
              </w:rPr>
            </w:pPr>
          </w:p>
        </w:tc>
        <w:tc>
          <w:tcPr>
            <w:tcW w:w="1063"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Cs w:val="21"/>
                <w:highlight w:val="none"/>
              </w:rPr>
            </w:pPr>
          </w:p>
        </w:tc>
        <w:tc>
          <w:tcPr>
            <w:tcW w:w="928"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仿宋" w:hAnsi="仿宋" w:eastAsia="仿宋" w:cs="仿宋"/>
                <w:szCs w:val="21"/>
                <w:highlight w:val="none"/>
              </w:rPr>
            </w:pPr>
          </w:p>
        </w:tc>
        <w:tc>
          <w:tcPr>
            <w:tcW w:w="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ascii="仿宋" w:hAnsi="仿宋" w:eastAsia="仿宋" w:cs="仿宋"/>
                <w:szCs w:val="21"/>
                <w:highlight w:val="none"/>
              </w:rPr>
            </w:pPr>
            <w:r>
              <w:rPr>
                <w:rFonts w:hint="eastAsia" w:ascii="仿宋" w:hAnsi="仿宋" w:eastAsia="仿宋" w:cs="仿宋"/>
                <w:kern w:val="0"/>
                <w:szCs w:val="21"/>
                <w:highlight w:val="none"/>
                <w:lang w:bidi="ar"/>
              </w:rPr>
              <w:t>……</w:t>
            </w:r>
          </w:p>
        </w:tc>
        <w:tc>
          <w:tcPr>
            <w:tcW w:w="1845" w:type="dxa"/>
            <w:tcBorders>
              <w:top w:val="single" w:color="000000" w:sz="8" w:space="0"/>
              <w:left w:val="single" w:color="000000" w:sz="8" w:space="0"/>
              <w:bottom w:val="single" w:color="000000" w:sz="8" w:space="0"/>
            </w:tcBorders>
            <w:noWrap w:val="0"/>
            <w:tcMar>
              <w:top w:w="15" w:type="dxa"/>
              <w:left w:w="15" w:type="dxa"/>
              <w:right w:w="15" w:type="dxa"/>
            </w:tcMar>
            <w:vAlign w:val="center"/>
          </w:tcPr>
          <w:p>
            <w:pPr>
              <w:jc w:val="left"/>
              <w:rPr>
                <w:rFonts w:ascii="仿宋" w:hAnsi="仿宋" w:eastAsia="仿宋" w:cs="仿宋"/>
                <w:sz w:val="24"/>
                <w:szCs w:val="24"/>
                <w:highlight w:val="none"/>
              </w:rPr>
            </w:pPr>
          </w:p>
        </w:tc>
      </w:tr>
    </w:tbl>
    <w:p>
      <w:pPr>
        <w:jc w:val="center"/>
        <w:rPr>
          <w:rFonts w:ascii="方正仿宋_GBK" w:hAnsi="仿宋_GB2312" w:eastAsia="方正仿宋_GBK" w:cs="仿宋_GB2312"/>
          <w:sz w:val="28"/>
          <w:szCs w:val="28"/>
          <w:highlight w:val="none"/>
        </w:rPr>
      </w:pPr>
    </w:p>
    <w:p>
      <w:pPr>
        <w:jc w:val="center"/>
        <w:rPr>
          <w:rFonts w:hint="eastAsia" w:ascii="仿宋" w:hAnsi="仿宋" w:eastAsia="仿宋" w:cs="仿宋"/>
          <w:b/>
          <w:kern w:val="0"/>
          <w:sz w:val="36"/>
          <w:szCs w:val="36"/>
          <w:highlight w:val="none"/>
          <w:lang w:bidi="ar"/>
        </w:rPr>
      </w:pPr>
      <w:r>
        <w:rPr>
          <w:rFonts w:hint="eastAsia" w:ascii="方正仿宋_GBK" w:hAnsi="仿宋_GB2312" w:eastAsia="方正仿宋_GBK" w:cs="仿宋_GB2312"/>
          <w:sz w:val="28"/>
          <w:szCs w:val="28"/>
          <w:highlight w:val="none"/>
        </w:rPr>
        <w:t xml:space="preserve"> </w:t>
      </w:r>
      <w:r>
        <w:rPr>
          <w:rFonts w:hint="eastAsia" w:ascii="仿宋" w:hAnsi="仿宋" w:eastAsia="仿宋" w:cs="仿宋"/>
          <w:b/>
          <w:kern w:val="0"/>
          <w:sz w:val="36"/>
          <w:szCs w:val="36"/>
          <w:highlight w:val="none"/>
          <w:lang w:bidi="ar"/>
        </w:rPr>
        <w:t>拟投入项目人员名单</w:t>
      </w:r>
    </w:p>
    <w:tbl>
      <w:tblPr>
        <w:tblStyle w:val="9"/>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453"/>
        <w:gridCol w:w="1370"/>
        <w:gridCol w:w="268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姓名</w:t>
            </w: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资质证书</w:t>
            </w:r>
            <w:r>
              <w:rPr>
                <w:rFonts w:ascii="仿宋_GB2312" w:eastAsia="仿宋_GB2312"/>
                <w:bCs/>
                <w:kern w:val="0"/>
                <w:sz w:val="28"/>
                <w:szCs w:val="28"/>
                <w:highlight w:val="none"/>
              </w:rPr>
              <w:t>/</w:t>
            </w:r>
            <w:r>
              <w:rPr>
                <w:rFonts w:hint="eastAsia" w:ascii="仿宋_GB2312" w:eastAsia="仿宋_GB2312"/>
                <w:bCs/>
                <w:kern w:val="0"/>
                <w:sz w:val="28"/>
                <w:szCs w:val="28"/>
                <w:highlight w:val="none"/>
              </w:rPr>
              <w:t>职称</w:t>
            </w: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专业</w:t>
            </w: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拟在本项目任职</w:t>
            </w: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r>
              <w:rPr>
                <w:rFonts w:hint="eastAsia" w:ascii="仿宋_GB2312" w:eastAsia="仿宋_GB2312"/>
                <w:bCs/>
                <w:kern w:val="0"/>
                <w:sz w:val="28"/>
                <w:szCs w:val="28"/>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453"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37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2680"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c>
          <w:tcPr>
            <w:tcW w:w="1521" w:type="dxa"/>
            <w:noWrap w:val="0"/>
            <w:vAlign w:val="top"/>
          </w:tcPr>
          <w:p>
            <w:pPr>
              <w:widowControl/>
              <w:spacing w:before="100" w:beforeAutospacing="1" w:after="100" w:afterAutospacing="1" w:line="252" w:lineRule="atLeast"/>
              <w:jc w:val="center"/>
              <w:rPr>
                <w:rFonts w:ascii="仿宋_GB2312" w:eastAsia="仿宋_GB2312"/>
                <w:bCs/>
                <w:kern w:val="0"/>
                <w:sz w:val="28"/>
                <w:szCs w:val="28"/>
                <w:highlight w:val="none"/>
              </w:rPr>
            </w:pPr>
          </w:p>
        </w:tc>
      </w:tr>
    </w:tbl>
    <w:p>
      <w:pPr>
        <w:rPr>
          <w:rFonts w:eastAsia="方正仿宋_GBK"/>
          <w:bCs/>
          <w:snapToGrid w:val="0"/>
          <w:color w:val="000000"/>
          <w:kern w:val="0"/>
          <w:sz w:val="30"/>
          <w:szCs w:val="30"/>
          <w:highlight w:val="none"/>
        </w:rPr>
      </w:pPr>
      <w:r>
        <w:rPr>
          <w:rFonts w:eastAsia="方正仿宋_GBK"/>
          <w:bCs/>
          <w:snapToGrid w:val="0"/>
          <w:color w:val="000000"/>
          <w:kern w:val="0"/>
          <w:sz w:val="30"/>
          <w:szCs w:val="30"/>
          <w:highlight w:val="none"/>
        </w:rPr>
        <w:t>注：1.附人员相关证明材料。</w:t>
      </w:r>
    </w:p>
    <w:p>
      <w:pPr>
        <w:numPr>
          <w:ilvl w:val="0"/>
          <w:numId w:val="0"/>
        </w:numPr>
        <w:ind w:firstLine="600" w:firstLineChars="200"/>
        <w:rPr>
          <w:highlight w:val="none"/>
        </w:rPr>
      </w:pPr>
      <w:r>
        <w:rPr>
          <w:rFonts w:hint="eastAsia" w:eastAsia="方正仿宋_GBK"/>
          <w:bCs/>
          <w:snapToGrid w:val="0"/>
          <w:color w:val="000000"/>
          <w:kern w:val="0"/>
          <w:sz w:val="30"/>
          <w:szCs w:val="30"/>
          <w:highlight w:val="none"/>
          <w:lang w:val="en-US" w:eastAsia="zh-CN"/>
        </w:rPr>
        <w:t>2.</w:t>
      </w:r>
      <w:r>
        <w:rPr>
          <w:rFonts w:eastAsia="方正仿宋_GBK"/>
          <w:bCs/>
          <w:snapToGrid w:val="0"/>
          <w:color w:val="000000"/>
          <w:kern w:val="0"/>
          <w:sz w:val="30"/>
          <w:szCs w:val="30"/>
          <w:highlight w:val="none"/>
        </w:rPr>
        <w:t>工作年限提供单位承诺并加盖竞选人公章。</w:t>
      </w:r>
    </w:p>
    <w:p>
      <w:pPr>
        <w:widowControl/>
        <w:numPr>
          <w:ilvl w:val="0"/>
          <w:numId w:val="0"/>
        </w:numPr>
        <w:spacing w:before="100" w:beforeAutospacing="1" w:after="100" w:afterAutospacing="1" w:line="600" w:lineRule="exact"/>
        <w:jc w:val="center"/>
        <w:rPr>
          <w:rFonts w:hint="eastAsia" w:ascii="仿宋_GB2312" w:hAnsi="仿宋_GB2312" w:eastAsia="仿宋_GB2312" w:cs="仿宋_GB2312"/>
          <w:b/>
          <w:bCs/>
          <w:sz w:val="32"/>
          <w:szCs w:val="32"/>
          <w:highlight w:val="none"/>
        </w:rPr>
      </w:pPr>
    </w:p>
    <w:p>
      <w:pPr>
        <w:widowControl/>
        <w:numPr>
          <w:ilvl w:val="0"/>
          <w:numId w:val="0"/>
        </w:numPr>
        <w:spacing w:before="100" w:beforeAutospacing="1" w:after="100" w:afterAutospacing="1" w:line="600" w:lineRule="exact"/>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_GBK" w:hAnsi="方正小标宋_GBK" w:eastAsia="方正小标宋_GBK" w:cs="方正小标宋_GBK"/>
          <w:b w:val="0"/>
          <w:bCs w:val="0"/>
          <w:i w:val="0"/>
          <w:iCs w:val="0"/>
          <w:caps w:val="0"/>
          <w:color w:val="000000"/>
          <w:spacing w:val="0"/>
          <w:kern w:val="0"/>
          <w:sz w:val="36"/>
          <w:szCs w:val="36"/>
          <w:lang w:val="en-US" w:eastAsia="zh-CN" w:bidi="ar"/>
        </w:rPr>
      </w:pPr>
      <w:r>
        <w:rPr>
          <w:rFonts w:hint="eastAsia" w:eastAsia="方正仿宋_GBK"/>
          <w:b/>
          <w:color w:val="000000"/>
          <w:sz w:val="30"/>
          <w:szCs w:val="30"/>
          <w:highlight w:val="none"/>
        </w:rPr>
        <w:t>附件</w:t>
      </w:r>
      <w:r>
        <w:rPr>
          <w:rFonts w:hint="eastAsia" w:eastAsia="方正仿宋_GBK"/>
          <w:b/>
          <w:color w:val="000000"/>
          <w:sz w:val="30"/>
          <w:szCs w:val="30"/>
          <w:highlight w:val="none"/>
          <w:lang w:eastAsia="zh-CN"/>
        </w:rPr>
        <w:t>二</w:t>
      </w:r>
      <w:r>
        <w:rPr>
          <w:rFonts w:hint="eastAsia" w:eastAsia="方正仿宋_GBK"/>
          <w:b/>
          <w:color w:val="000000"/>
          <w:sz w:val="30"/>
          <w:szCs w:val="30"/>
          <w:highlight w:val="none"/>
        </w:rPr>
        <w:t>：合同条款</w:t>
      </w:r>
      <w:bookmarkStart w:id="1" w:name="OLE_LINK1"/>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ascii="方正小标宋_GBK" w:hAnsi="方正小标宋_GBK" w:eastAsia="方正小标宋_GBK" w:cs="方正小标宋_GBK"/>
          <w:b w:val="0"/>
          <w:bCs w:val="0"/>
          <w:i w:val="0"/>
          <w:iCs w:val="0"/>
          <w:caps w:val="0"/>
          <w:color w:val="000000"/>
          <w:spacing w:val="0"/>
          <w:kern w:val="0"/>
          <w:sz w:val="36"/>
          <w:szCs w:val="36"/>
          <w:lang w:val="en-US" w:eastAsia="zh-CN" w:bidi="ar"/>
        </w:rPr>
      </w:pPr>
    </w:p>
    <w:bookmarkEnd w:id="1"/>
    <w:p>
      <w:pPr>
        <w:spacing w:line="360" w:lineRule="auto"/>
        <w:jc w:val="center"/>
        <w:rPr>
          <w:rFonts w:eastAsia="黑体"/>
          <w:b/>
          <w:bCs/>
          <w:color w:val="000000" w:themeColor="text1"/>
          <w:sz w:val="52"/>
          <w14:textFill>
            <w14:solidFill>
              <w14:schemeClr w14:val="tx1"/>
            </w14:solidFill>
          </w14:textFill>
        </w:rPr>
      </w:pPr>
      <w:r>
        <w:rPr>
          <w:rFonts w:eastAsia="黑体"/>
          <w:b/>
          <w:bCs/>
          <w:color w:val="000000" w:themeColor="text1"/>
          <w:sz w:val="52"/>
          <w14:textFill>
            <w14:solidFill>
              <w14:schemeClr w14:val="tx1"/>
            </w14:solidFill>
          </w14:textFill>
        </w:rPr>
        <w:t>工程咨询合同</w:t>
      </w:r>
    </w:p>
    <w:p>
      <w:pPr>
        <w:jc w:val="center"/>
        <w:rPr>
          <w:rFonts w:eastAsia="黑体"/>
          <w:b/>
          <w:bCs/>
          <w:color w:val="000000" w:themeColor="text1"/>
          <w:sz w:val="52"/>
          <w14:textFill>
            <w14:solidFill>
              <w14:schemeClr w14:val="tx1"/>
            </w14:solidFill>
          </w14:textFill>
        </w:rPr>
      </w:pPr>
    </w:p>
    <w:p>
      <w:pPr>
        <w:rPr>
          <w:rFonts w:eastAsia="仿宋_GB2312"/>
          <w:color w:val="000000" w:themeColor="text1"/>
          <w:sz w:val="28"/>
          <w14:textFill>
            <w14:solidFill>
              <w14:schemeClr w14:val="tx1"/>
            </w14:solidFill>
          </w14:textFill>
        </w:rPr>
      </w:pPr>
    </w:p>
    <w:p>
      <w:pPr>
        <w:adjustRightInd w:val="0"/>
        <w:snapToGrid w:val="0"/>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项</w:t>
      </w:r>
      <w:r>
        <w:rPr>
          <w:rFonts w:hint="eastAsia"/>
          <w:b/>
          <w:bCs/>
          <w:color w:val="000000" w:themeColor="text1"/>
          <w:sz w:val="30"/>
          <w:szCs w:val="30"/>
          <w14:textFill>
            <w14:solidFill>
              <w14:schemeClr w14:val="tx1"/>
            </w14:solidFill>
          </w14:textFill>
        </w:rPr>
        <w:t xml:space="preserve"> </w:t>
      </w:r>
      <w:r>
        <w:rPr>
          <w:b/>
          <w:bCs/>
          <w:color w:val="000000" w:themeColor="text1"/>
          <w:sz w:val="30"/>
          <w:szCs w:val="30"/>
          <w14:textFill>
            <w14:solidFill>
              <w14:schemeClr w14:val="tx1"/>
            </w14:solidFill>
          </w14:textFill>
        </w:rPr>
        <w:t>目</w:t>
      </w:r>
      <w:r>
        <w:rPr>
          <w:rFonts w:hint="eastAsia"/>
          <w:b/>
          <w:bCs/>
          <w:color w:val="000000" w:themeColor="text1"/>
          <w:sz w:val="30"/>
          <w:szCs w:val="30"/>
          <w14:textFill>
            <w14:solidFill>
              <w14:schemeClr w14:val="tx1"/>
            </w14:solidFill>
          </w14:textFill>
        </w:rPr>
        <w:t xml:space="preserve"> </w:t>
      </w:r>
      <w:r>
        <w:rPr>
          <w:b/>
          <w:bCs/>
          <w:color w:val="000000" w:themeColor="text1"/>
          <w:sz w:val="30"/>
          <w:szCs w:val="30"/>
          <w14:textFill>
            <w14:solidFill>
              <w14:schemeClr w14:val="tx1"/>
            </w14:solidFill>
          </w14:textFill>
        </w:rPr>
        <w:t>名</w:t>
      </w:r>
      <w:r>
        <w:rPr>
          <w:rFonts w:hint="eastAsia"/>
          <w:b/>
          <w:bCs/>
          <w:color w:val="000000" w:themeColor="text1"/>
          <w:sz w:val="30"/>
          <w:szCs w:val="30"/>
          <w14:textFill>
            <w14:solidFill>
              <w14:schemeClr w14:val="tx1"/>
            </w14:solidFill>
          </w14:textFill>
        </w:rPr>
        <w:t xml:space="preserve"> </w:t>
      </w:r>
      <w:r>
        <w:rPr>
          <w:b/>
          <w:bCs/>
          <w:color w:val="000000" w:themeColor="text1"/>
          <w:sz w:val="30"/>
          <w:szCs w:val="30"/>
          <w14:textFill>
            <w14:solidFill>
              <w14:schemeClr w14:val="tx1"/>
            </w14:solidFill>
          </w14:textFill>
        </w:rPr>
        <w:t xml:space="preserve">称： </w:t>
      </w:r>
      <w:r>
        <w:rPr>
          <w:rFonts w:hint="eastAsia"/>
          <w:b/>
          <w:bCs/>
          <w:color w:val="auto"/>
          <w:sz w:val="30"/>
          <w:szCs w:val="30"/>
          <w:u w:val="single"/>
          <w:lang w:val="en-US" w:eastAsia="zh-CN"/>
        </w:rPr>
        <w:t>西部（重庆）科学城</w:t>
      </w:r>
      <w:r>
        <w:rPr>
          <w:rFonts w:hint="eastAsia"/>
          <w:b/>
          <w:bCs/>
          <w:color w:val="auto"/>
          <w:sz w:val="30"/>
          <w:szCs w:val="30"/>
          <w:u w:val="single"/>
        </w:rPr>
        <w:t>九</w:t>
      </w:r>
      <w:r>
        <w:rPr>
          <w:rFonts w:hint="eastAsia"/>
          <w:b/>
          <w:bCs/>
          <w:color w:val="000000" w:themeColor="text1"/>
          <w:sz w:val="30"/>
          <w:szCs w:val="30"/>
          <w:u w:val="single"/>
          <w14:textFill>
            <w14:solidFill>
              <w14:schemeClr w14:val="tx1"/>
            </w14:solidFill>
          </w14:textFill>
        </w:rPr>
        <w:t>里片区</w:t>
      </w:r>
      <w:r>
        <w:rPr>
          <w:rFonts w:hint="eastAsia"/>
          <w:b/>
          <w:bCs/>
          <w:color w:val="000000" w:themeColor="text1"/>
          <w:sz w:val="30"/>
          <w:szCs w:val="30"/>
          <w:u w:val="single"/>
          <w:lang w:val="en-US" w:eastAsia="zh-CN"/>
          <w14:textFill>
            <w14:solidFill>
              <w14:schemeClr w14:val="tx1"/>
            </w14:solidFill>
          </w14:textFill>
        </w:rPr>
        <w:t>市政路网工程</w:t>
      </w:r>
      <w:r>
        <w:rPr>
          <w:rFonts w:hint="eastAsia"/>
          <w:b/>
          <w:bCs/>
          <w:color w:val="000000" w:themeColor="text1"/>
          <w:sz w:val="30"/>
          <w:szCs w:val="30"/>
          <w:u w:val="single"/>
          <w14:textFill>
            <w14:solidFill>
              <w14:schemeClr w14:val="tx1"/>
            </w14:solidFill>
          </w14:textFill>
        </w:rPr>
        <w:t>社会稳定性评价</w:t>
      </w:r>
      <w:r>
        <w:rPr>
          <w:b/>
          <w:bCs/>
          <w:color w:val="000000" w:themeColor="text1"/>
          <w:sz w:val="30"/>
          <w:szCs w:val="30"/>
          <w14:textFill>
            <w14:solidFill>
              <w14:schemeClr w14:val="tx1"/>
            </w14:solidFill>
          </w14:textFill>
        </w:rPr>
        <w:t xml:space="preserve">                    </w:t>
      </w:r>
    </w:p>
    <w:p>
      <w:pPr>
        <w:adjustRightInd w:val="0"/>
        <w:snapToGrid w:val="0"/>
        <w:spacing w:line="360" w:lineRule="auto"/>
        <w:ind w:left="840" w:firstLine="420"/>
        <w:rPr>
          <w:b/>
          <w:bCs/>
          <w:color w:val="000000" w:themeColor="text1"/>
          <w:sz w:val="30"/>
          <w:szCs w:val="30"/>
          <w:u w:val="single"/>
          <w14:textFill>
            <w14:solidFill>
              <w14:schemeClr w14:val="tx1"/>
            </w14:solidFill>
          </w14:textFill>
        </w:rPr>
      </w:pPr>
    </w:p>
    <w:p>
      <w:pPr>
        <w:adjustRightInd w:val="0"/>
        <w:snapToGrid w:val="0"/>
        <w:spacing w:line="360" w:lineRule="auto"/>
        <w:rPr>
          <w:b/>
          <w:bCs/>
          <w:color w:val="000000" w:themeColor="text1"/>
          <w:sz w:val="30"/>
          <w:szCs w:val="30"/>
          <w:u w:val="single"/>
          <w14:textFill>
            <w14:solidFill>
              <w14:schemeClr w14:val="tx1"/>
            </w14:solidFill>
          </w14:textFill>
        </w:rPr>
      </w:pPr>
      <w:r>
        <w:rPr>
          <w:b/>
          <w:bCs/>
          <w:color w:val="000000" w:themeColor="text1"/>
          <w:sz w:val="30"/>
          <w:szCs w:val="30"/>
          <w14:textFill>
            <w14:solidFill>
              <w14:schemeClr w14:val="tx1"/>
            </w14:solidFill>
          </w14:textFill>
        </w:rPr>
        <w:t>甲   方（委托方）：</w:t>
      </w:r>
      <w:r>
        <w:rPr>
          <w:rFonts w:hint="eastAsia"/>
          <w:b/>
          <w:bCs/>
          <w:color w:val="000000" w:themeColor="text1"/>
          <w:sz w:val="30"/>
          <w:szCs w:val="30"/>
          <w:u w:val="single"/>
          <w14:textFill>
            <w14:solidFill>
              <w14:schemeClr w14:val="tx1"/>
            </w14:solidFill>
          </w14:textFill>
        </w:rPr>
        <w:t>重庆城市综合交通枢纽</w:t>
      </w:r>
      <w:r>
        <w:rPr>
          <w:rFonts w:hint="eastAsia"/>
          <w:b/>
          <w:bCs/>
          <w:color w:val="000000" w:themeColor="text1"/>
          <w:sz w:val="30"/>
          <w:szCs w:val="30"/>
          <w:u w:val="single"/>
          <w:lang w:val="en-US" w:eastAsia="zh-CN"/>
          <w14:textFill>
            <w14:solidFill>
              <w14:schemeClr w14:val="tx1"/>
            </w14:solidFill>
          </w14:textFill>
        </w:rPr>
        <w:t>开发投资</w:t>
      </w:r>
      <w:r>
        <w:rPr>
          <w:rFonts w:hint="eastAsia"/>
          <w:b/>
          <w:bCs/>
          <w:color w:val="000000" w:themeColor="text1"/>
          <w:sz w:val="30"/>
          <w:szCs w:val="30"/>
          <w:u w:val="single"/>
          <w14:textFill>
            <w14:solidFill>
              <w14:schemeClr w14:val="tx1"/>
            </w14:solidFill>
          </w14:textFill>
        </w:rPr>
        <w:t>有限公司</w:t>
      </w:r>
    </w:p>
    <w:p>
      <w:pPr>
        <w:adjustRightInd w:val="0"/>
        <w:snapToGrid w:val="0"/>
        <w:spacing w:line="360" w:lineRule="auto"/>
        <w:jc w:val="center"/>
        <w:rPr>
          <w:b/>
          <w:bCs/>
          <w:color w:val="000000" w:themeColor="text1"/>
          <w:sz w:val="30"/>
          <w:szCs w:val="30"/>
          <w14:textFill>
            <w14:solidFill>
              <w14:schemeClr w14:val="tx1"/>
            </w14:solidFill>
          </w14:textFill>
        </w:rPr>
      </w:pPr>
    </w:p>
    <w:p>
      <w:pPr>
        <w:adjustRightInd w:val="0"/>
        <w:snapToGrid w:val="0"/>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乙   方（受托方）：</w:t>
      </w:r>
      <w:r>
        <w:rPr>
          <w:rFonts w:hint="eastAsia"/>
          <w:b/>
          <w:bCs/>
          <w:color w:val="000000" w:themeColor="text1"/>
          <w:sz w:val="30"/>
          <w:szCs w:val="30"/>
          <w:u w:val="single"/>
          <w14:textFill>
            <w14:solidFill>
              <w14:schemeClr w14:val="tx1"/>
            </w14:solidFill>
          </w14:textFill>
        </w:rPr>
        <w:t xml:space="preserve">                                   </w:t>
      </w: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jc w:val="center"/>
        <w:rPr>
          <w:rFonts w:eastAsia="黑体"/>
          <w:b/>
          <w:bCs/>
          <w:color w:val="000000" w:themeColor="text1"/>
          <w:sz w:val="30"/>
          <w:szCs w:val="30"/>
          <w14:textFill>
            <w14:solidFill>
              <w14:schemeClr w14:val="tx1"/>
            </w14:solidFill>
          </w14:textFill>
        </w:rPr>
      </w:pPr>
    </w:p>
    <w:p>
      <w:pPr>
        <w:adjustRightInd w:val="0"/>
        <w:snapToGrid w:val="0"/>
        <w:spacing w:line="360" w:lineRule="auto"/>
        <w:ind w:firstLine="2100" w:firstLineChars="700"/>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 xml:space="preserve">签订时间： </w:t>
      </w:r>
      <w:r>
        <w:rPr>
          <w:b/>
          <w:bCs/>
          <w:color w:val="000000" w:themeColor="text1"/>
          <w:sz w:val="30"/>
          <w:szCs w:val="30"/>
          <w:u w:val="single"/>
          <w14:textFill>
            <w14:solidFill>
              <w14:schemeClr w14:val="tx1"/>
            </w14:solidFill>
          </w14:textFill>
        </w:rPr>
        <w:t xml:space="preserve"> </w:t>
      </w:r>
      <w:r>
        <w:rPr>
          <w:rFonts w:hint="eastAsia"/>
          <w:b/>
          <w:bCs/>
          <w:color w:val="000000" w:themeColor="text1"/>
          <w:sz w:val="30"/>
          <w:szCs w:val="30"/>
          <w:u w:val="single"/>
          <w14:textFill>
            <w14:solidFill>
              <w14:schemeClr w14:val="tx1"/>
            </w14:solidFill>
          </w14:textFill>
        </w:rPr>
        <w:t>202</w:t>
      </w:r>
      <w:r>
        <w:rPr>
          <w:rFonts w:hint="eastAsia"/>
          <w:b/>
          <w:bCs/>
          <w:color w:val="000000" w:themeColor="text1"/>
          <w:sz w:val="30"/>
          <w:szCs w:val="30"/>
          <w:u w:val="single"/>
          <w:lang w:val="en-US" w:eastAsia="zh-CN"/>
          <w14:textFill>
            <w14:solidFill>
              <w14:schemeClr w14:val="tx1"/>
            </w14:solidFill>
          </w14:textFill>
        </w:rPr>
        <w:t>4</w:t>
      </w:r>
      <w:r>
        <w:rPr>
          <w:b/>
          <w:bCs/>
          <w:color w:val="000000" w:themeColor="text1"/>
          <w:sz w:val="30"/>
          <w:szCs w:val="30"/>
          <w:u w:val="single"/>
          <w14:textFill>
            <w14:solidFill>
              <w14:schemeClr w14:val="tx1"/>
            </w14:solidFill>
          </w14:textFill>
        </w:rPr>
        <w:t xml:space="preserve"> </w:t>
      </w:r>
      <w:r>
        <w:rPr>
          <w:b/>
          <w:bCs/>
          <w:color w:val="000000" w:themeColor="text1"/>
          <w:sz w:val="30"/>
          <w:szCs w:val="30"/>
          <w14:textFill>
            <w14:solidFill>
              <w14:schemeClr w14:val="tx1"/>
            </w14:solidFill>
          </w14:textFill>
        </w:rPr>
        <w:t>年</w:t>
      </w:r>
      <w:r>
        <w:rPr>
          <w:b/>
          <w:bCs/>
          <w:color w:val="000000" w:themeColor="text1"/>
          <w:sz w:val="30"/>
          <w:szCs w:val="30"/>
          <w:u w:val="single"/>
          <w14:textFill>
            <w14:solidFill>
              <w14:schemeClr w14:val="tx1"/>
            </w14:solidFill>
          </w14:textFill>
        </w:rPr>
        <w:t xml:space="preserve">  </w:t>
      </w:r>
      <w:r>
        <w:rPr>
          <w:rFonts w:hint="eastAsia"/>
          <w:b/>
          <w:bCs/>
          <w:color w:val="000000" w:themeColor="text1"/>
          <w:sz w:val="30"/>
          <w:szCs w:val="30"/>
          <w:u w:val="single"/>
          <w14:textFill>
            <w14:solidFill>
              <w14:schemeClr w14:val="tx1"/>
            </w14:solidFill>
          </w14:textFill>
        </w:rPr>
        <w:t xml:space="preserve"> </w:t>
      </w:r>
      <w:r>
        <w:rPr>
          <w:b/>
          <w:bCs/>
          <w:color w:val="000000" w:themeColor="text1"/>
          <w:sz w:val="30"/>
          <w:szCs w:val="30"/>
          <w:u w:val="single"/>
          <w14:textFill>
            <w14:solidFill>
              <w14:schemeClr w14:val="tx1"/>
            </w14:solidFill>
          </w14:textFill>
        </w:rPr>
        <w:t xml:space="preserve">  </w:t>
      </w:r>
      <w:r>
        <w:rPr>
          <w:b/>
          <w:bCs/>
          <w:color w:val="000000" w:themeColor="text1"/>
          <w:sz w:val="30"/>
          <w:szCs w:val="30"/>
          <w14:textFill>
            <w14:solidFill>
              <w14:schemeClr w14:val="tx1"/>
            </w14:solidFill>
          </w14:textFill>
        </w:rPr>
        <w:t>月</w:t>
      </w:r>
      <w:r>
        <w:rPr>
          <w:b/>
          <w:bCs/>
          <w:color w:val="000000" w:themeColor="text1"/>
          <w:sz w:val="30"/>
          <w:szCs w:val="30"/>
          <w:u w:val="single"/>
          <w14:textFill>
            <w14:solidFill>
              <w14:schemeClr w14:val="tx1"/>
            </w14:solidFill>
          </w14:textFill>
        </w:rPr>
        <w:t xml:space="preserve">    </w:t>
      </w:r>
      <w:r>
        <w:rPr>
          <w:b/>
          <w:bCs/>
          <w:color w:val="000000" w:themeColor="text1"/>
          <w:sz w:val="30"/>
          <w:szCs w:val="30"/>
          <w14:textFill>
            <w14:solidFill>
              <w14:schemeClr w14:val="tx1"/>
            </w14:solidFill>
          </w14:textFill>
        </w:rPr>
        <w:t>日</w:t>
      </w:r>
    </w:p>
    <w:p>
      <w:pPr>
        <w:ind w:firstLine="2100" w:firstLineChars="700"/>
        <w:rPr>
          <w:rFonts w:eastAsia="仿宋_GB2312"/>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签订地点：</w:t>
      </w:r>
      <w:r>
        <w:rPr>
          <w:b/>
          <w:bCs/>
          <w:color w:val="000000" w:themeColor="text1"/>
          <w:sz w:val="30"/>
          <w:szCs w:val="30"/>
          <w:u w:val="single"/>
          <w14:textFill>
            <w14:solidFill>
              <w14:schemeClr w14:val="tx1"/>
            </w14:solidFill>
          </w14:textFill>
        </w:rPr>
        <w:t xml:space="preserve">      </w:t>
      </w:r>
      <w:r>
        <w:rPr>
          <w:rFonts w:hint="eastAsia"/>
          <w:b/>
          <w:bCs/>
          <w:color w:val="000000" w:themeColor="text1"/>
          <w:sz w:val="30"/>
          <w:szCs w:val="30"/>
          <w:u w:val="single"/>
          <w:lang w:val="en-US" w:eastAsia="zh-CN"/>
          <w14:textFill>
            <w14:solidFill>
              <w14:schemeClr w14:val="tx1"/>
            </w14:solidFill>
          </w14:textFill>
        </w:rPr>
        <w:t xml:space="preserve"> </w:t>
      </w:r>
      <w:r>
        <w:rPr>
          <w:rFonts w:hint="eastAsia"/>
          <w:b/>
          <w:bCs/>
          <w:color w:val="000000" w:themeColor="text1"/>
          <w:sz w:val="30"/>
          <w:szCs w:val="30"/>
          <w:u w:val="single"/>
          <w14:textFill>
            <w14:solidFill>
              <w14:schemeClr w14:val="tx1"/>
            </w14:solidFill>
          </w14:textFill>
        </w:rPr>
        <w:t>重庆市</w:t>
      </w:r>
      <w:r>
        <w:rPr>
          <w:rFonts w:hint="eastAsia"/>
          <w:b/>
          <w:bCs/>
          <w:color w:val="000000" w:themeColor="text1"/>
          <w:sz w:val="30"/>
          <w:szCs w:val="30"/>
          <w:u w:val="single"/>
          <w:lang w:val="en-US" w:eastAsia="zh-CN"/>
          <w14:textFill>
            <w14:solidFill>
              <w14:schemeClr w14:val="tx1"/>
            </w14:solidFill>
          </w14:textFill>
        </w:rPr>
        <w:t xml:space="preserve">      </w:t>
      </w:r>
      <w:r>
        <w:rPr>
          <w:b/>
          <w:bCs/>
          <w:color w:val="000000" w:themeColor="text1"/>
          <w:sz w:val="30"/>
          <w:szCs w:val="30"/>
          <w:u w:val="single"/>
          <w14:textFill>
            <w14:solidFill>
              <w14:schemeClr w14:val="tx1"/>
            </w14:solidFill>
          </w14:textFill>
        </w:rPr>
        <w:t xml:space="preserve">   </w:t>
      </w:r>
    </w:p>
    <w:p>
      <w:pPr>
        <w:adjustRightInd w:val="0"/>
        <w:snapToGrid w:val="0"/>
        <w:rPr>
          <w:rFonts w:eastAsia="仿宋_GB2312"/>
          <w:color w:val="000000" w:themeColor="text1"/>
          <w:sz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18" w:right="1191" w:bottom="1418" w:left="1701" w:header="851" w:footer="851" w:gutter="284"/>
          <w:cols w:space="720" w:num="1"/>
          <w:docGrid w:type="linesAndChars" w:linePitch="312" w:charSpace="0"/>
        </w:sectPr>
      </w:pPr>
    </w:p>
    <w:p>
      <w:pPr>
        <w:adjustRightInd w:val="0"/>
        <w:snapToGrid w:val="0"/>
        <w:spacing w:line="360" w:lineRule="auto"/>
        <w:ind w:firstLine="560" w:firstLineChars="20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甲方：</w:t>
      </w:r>
      <w:r>
        <w:rPr>
          <w:rFonts w:hint="eastAsia" w:eastAsia="仿宋_GB2312"/>
          <w:color w:val="000000" w:themeColor="text1"/>
          <w:sz w:val="28"/>
          <w:u w:val="single"/>
          <w14:textFill>
            <w14:solidFill>
              <w14:schemeClr w14:val="tx1"/>
            </w14:solidFill>
          </w14:textFill>
        </w:rPr>
        <w:t>重庆城市综合交通枢纽</w:t>
      </w:r>
      <w:r>
        <w:rPr>
          <w:rFonts w:hint="eastAsia" w:eastAsia="仿宋_GB2312"/>
          <w:color w:val="000000" w:themeColor="text1"/>
          <w:sz w:val="28"/>
          <w:u w:val="single"/>
          <w:lang w:val="en-US" w:eastAsia="zh-CN"/>
          <w14:textFill>
            <w14:solidFill>
              <w14:schemeClr w14:val="tx1"/>
            </w14:solidFill>
          </w14:textFill>
        </w:rPr>
        <w:t>开发投资</w:t>
      </w:r>
      <w:r>
        <w:rPr>
          <w:rFonts w:hint="eastAsia" w:eastAsia="仿宋_GB2312"/>
          <w:color w:val="000000" w:themeColor="text1"/>
          <w:sz w:val="28"/>
          <w:u w:val="single"/>
          <w14:textFill>
            <w14:solidFill>
              <w14:schemeClr w14:val="tx1"/>
            </w14:solidFill>
          </w14:textFill>
        </w:rPr>
        <w:t>有限公司</w:t>
      </w:r>
      <w:r>
        <w:rPr>
          <w:rFonts w:eastAsia="仿宋_GB2312"/>
          <w:color w:val="000000" w:themeColor="text1"/>
          <w:sz w:val="28"/>
          <w14:textFill>
            <w14:solidFill>
              <w14:schemeClr w14:val="tx1"/>
            </w14:solidFill>
          </w14:textFill>
        </w:rPr>
        <w:t xml:space="preserve"> </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乙方：</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根据《中华人民共和国民法典》，经甲乙双方友好协商，在自愿、平等、互利的基础上签订本合同。</w:t>
      </w:r>
    </w:p>
    <w:p>
      <w:pPr>
        <w:adjustRightInd w:val="0"/>
        <w:snapToGrid w:val="0"/>
        <w:spacing w:line="360" w:lineRule="auto"/>
        <w:ind w:firstLine="555"/>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第一条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委托内容及范围：</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甲方委托乙方承担</w:t>
      </w:r>
      <w:r>
        <w:rPr>
          <w:rFonts w:hint="eastAsia" w:ascii="方正仿宋_GBK" w:hAnsi="方正仿宋_GBK" w:eastAsia="方正仿宋_GBK" w:cs="方正仿宋_GBK"/>
          <w:color w:val="000000" w:themeColor="text1"/>
          <w:sz w:val="28"/>
          <w14:textFill>
            <w14:solidFill>
              <w14:schemeClr w14:val="tx1"/>
            </w14:solidFill>
          </w14:textFill>
        </w:rPr>
        <w:tab/>
      </w:r>
      <w:r>
        <w:rPr>
          <w:rFonts w:hint="eastAsia"/>
          <w:b/>
          <w:bCs/>
          <w:color w:val="auto"/>
          <w:sz w:val="30"/>
          <w:szCs w:val="30"/>
          <w:u w:val="single"/>
        </w:rPr>
        <w:t>“</w:t>
      </w:r>
      <w:r>
        <w:rPr>
          <w:rFonts w:hint="eastAsia"/>
          <w:b/>
          <w:bCs/>
          <w:color w:val="auto"/>
          <w:sz w:val="30"/>
          <w:szCs w:val="30"/>
          <w:u w:val="single"/>
          <w:lang w:val="en-US" w:eastAsia="zh-CN"/>
        </w:rPr>
        <w:t>西部（重庆）科学城</w:t>
      </w:r>
      <w:r>
        <w:rPr>
          <w:rFonts w:hint="eastAsia"/>
          <w:b/>
          <w:bCs/>
          <w:color w:val="auto"/>
          <w:sz w:val="30"/>
          <w:szCs w:val="30"/>
          <w:u w:val="single"/>
        </w:rPr>
        <w:t>九里</w:t>
      </w:r>
      <w:r>
        <w:rPr>
          <w:rFonts w:hint="eastAsia"/>
          <w:b/>
          <w:bCs/>
          <w:color w:val="000000" w:themeColor="text1"/>
          <w:sz w:val="30"/>
          <w:szCs w:val="30"/>
          <w:u w:val="single"/>
          <w14:textFill>
            <w14:solidFill>
              <w14:schemeClr w14:val="tx1"/>
            </w14:solidFill>
          </w14:textFill>
        </w:rPr>
        <w:t>片区</w:t>
      </w:r>
      <w:r>
        <w:rPr>
          <w:rFonts w:hint="eastAsia"/>
          <w:b/>
          <w:bCs/>
          <w:color w:val="000000" w:themeColor="text1"/>
          <w:sz w:val="30"/>
          <w:szCs w:val="30"/>
          <w:u w:val="single"/>
          <w:lang w:val="en-US" w:eastAsia="zh-CN"/>
          <w14:textFill>
            <w14:solidFill>
              <w14:schemeClr w14:val="tx1"/>
            </w14:solidFill>
          </w14:textFill>
        </w:rPr>
        <w:t>市政路网工程</w:t>
      </w:r>
      <w:r>
        <w:rPr>
          <w:rFonts w:hint="eastAsia"/>
          <w:b/>
          <w:bCs/>
          <w:color w:val="000000" w:themeColor="text1"/>
          <w:sz w:val="30"/>
          <w:szCs w:val="30"/>
          <w:u w:val="single"/>
          <w14:textFill>
            <w14:solidFill>
              <w14:schemeClr w14:val="tx1"/>
            </w14:solidFill>
          </w14:textFill>
        </w:rPr>
        <w:t>社会稳定性评价</w:t>
      </w:r>
      <w:r>
        <w:rPr>
          <w:rFonts w:hint="eastAsia" w:eastAsia="仿宋_GB2312"/>
          <w:color w:val="000000" w:themeColor="text1"/>
          <w:sz w:val="28"/>
          <w:u w:val="single"/>
          <w14:textFill>
            <w14:solidFill>
              <w14:schemeClr w14:val="tx1"/>
            </w14:solidFill>
          </w14:textFill>
        </w:rPr>
        <w:t>”</w:t>
      </w:r>
      <w:r>
        <w:rPr>
          <w:rFonts w:hint="eastAsia" w:ascii="方正仿宋_GBK" w:hAnsi="方正仿宋_GBK" w:eastAsia="方正仿宋_GBK" w:cs="方正仿宋_GBK"/>
          <w:color w:val="000000" w:themeColor="text1"/>
          <w:sz w:val="28"/>
          <w14:textFill>
            <w14:solidFill>
              <w14:schemeClr w14:val="tx1"/>
            </w14:solidFill>
          </w14:textFill>
        </w:rPr>
        <w:t>咨询业务壹宗，项目范围为：</w:t>
      </w:r>
    </w:p>
    <w:p>
      <w:pPr>
        <w:adjustRightInd w:val="0"/>
        <w:snapToGrid w:val="0"/>
        <w:spacing w:line="360" w:lineRule="auto"/>
        <w:ind w:firstLine="555"/>
        <w:rPr>
          <w:rFonts w:hint="eastAsia" w:ascii="方正仿宋_GBK" w:hAnsi="方正仿宋_GBK" w:eastAsia="方正仿宋_GBK" w:cs="方正仿宋_GBK"/>
          <w:color w:val="000000" w:themeColor="text1"/>
          <w:sz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1、建设地址：重庆市</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高新区</w:t>
      </w:r>
    </w:p>
    <w:p>
      <w:pPr>
        <w:adjustRightInd w:val="0"/>
        <w:snapToGrid w:val="0"/>
        <w:spacing w:line="360" w:lineRule="auto"/>
        <w:ind w:firstLine="555"/>
        <w:rPr>
          <w:rFonts w:hint="eastAsia" w:ascii="方正仿宋_GBK" w:hAnsi="方正仿宋_GBK" w:eastAsia="方正仿宋_GBK" w:cs="方正仿宋_GBK"/>
          <w:color w:val="auto"/>
          <w:sz w:val="28"/>
          <w:lang w:val="en-US" w:eastAsia="zh-CN"/>
        </w:rPr>
      </w:pPr>
      <w:r>
        <w:rPr>
          <w:rFonts w:hint="eastAsia" w:ascii="方正仿宋_GBK" w:hAnsi="方正仿宋_GBK" w:eastAsia="方正仿宋_GBK" w:cs="方正仿宋_GBK"/>
          <w:color w:val="000000" w:themeColor="text1"/>
          <w:sz w:val="28"/>
          <w14:textFill>
            <w14:solidFill>
              <w14:schemeClr w14:val="tx1"/>
            </w14:solidFill>
          </w14:textFill>
        </w:rPr>
        <w:t>2、建设规模内容：本项目</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位于高新区白市驿镇九里片区，面积约352.46公顷（市储备地范</w:t>
      </w:r>
      <w:r>
        <w:rPr>
          <w:rFonts w:hint="eastAsia" w:ascii="方正仿宋_GBK" w:hAnsi="方正仿宋_GBK" w:eastAsia="方正仿宋_GBK" w:cs="方正仿宋_GBK"/>
          <w:color w:val="auto"/>
          <w:sz w:val="28"/>
          <w:lang w:val="en-US" w:eastAsia="zh-CN"/>
        </w:rPr>
        <w:t>围）。总体市政路网工程，暂定约15条，总长度暂定17.5Km（最终规模以行政主管部门审批的规模为准）。</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3、项目</w:t>
      </w:r>
      <w:r>
        <w:rPr>
          <w:rFonts w:hint="eastAsia" w:ascii="方正仿宋_GBK" w:hAnsi="方正仿宋_GBK" w:eastAsia="方正仿宋_GBK" w:cs="方正仿宋_GBK"/>
          <w:color w:val="000000" w:themeColor="text1"/>
          <w:sz w:val="28"/>
          <w:lang w:eastAsia="zh-CN"/>
          <w14:textFill>
            <w14:solidFill>
              <w14:schemeClr w14:val="tx1"/>
            </w14:solidFill>
          </w14:textFill>
        </w:rPr>
        <w:t>建安</w:t>
      </w:r>
      <w:r>
        <w:rPr>
          <w:rFonts w:hint="eastAsia" w:ascii="方正仿宋_GBK" w:hAnsi="方正仿宋_GBK" w:eastAsia="方正仿宋_GBK" w:cs="方正仿宋_GBK"/>
          <w:color w:val="000000" w:themeColor="text1"/>
          <w:sz w:val="28"/>
          <w14:textFill>
            <w14:solidFill>
              <w14:schemeClr w14:val="tx1"/>
            </w14:solidFill>
          </w14:textFill>
        </w:rPr>
        <w:t>投资：约</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25</w:t>
      </w:r>
      <w:r>
        <w:rPr>
          <w:rFonts w:hint="eastAsia" w:ascii="方正仿宋_GBK" w:hAnsi="方正仿宋_GBK" w:eastAsia="方正仿宋_GBK" w:cs="方正仿宋_GBK"/>
          <w:color w:val="000000" w:themeColor="text1"/>
          <w:sz w:val="28"/>
          <w14:textFill>
            <w14:solidFill>
              <w14:schemeClr w14:val="tx1"/>
            </w14:solidFill>
          </w14:textFill>
        </w:rPr>
        <w:t>亿元。</w:t>
      </w:r>
    </w:p>
    <w:p>
      <w:pPr>
        <w:adjustRightInd w:val="0"/>
        <w:snapToGrid w:val="0"/>
        <w:spacing w:line="360" w:lineRule="auto"/>
        <w:ind w:firstLine="555"/>
        <w:rPr>
          <w:rFonts w:eastAsia="仿宋_GB2312"/>
          <w:b/>
          <w:bCs/>
          <w:color w:val="000000" w:themeColor="text1"/>
          <w:sz w:val="28"/>
          <w14:textFill>
            <w14:solidFill>
              <w14:schemeClr w14:val="tx1"/>
            </w14:solidFill>
          </w14:textFill>
        </w:rPr>
      </w:pPr>
      <w:r>
        <w:rPr>
          <w:rFonts w:hint="eastAsia" w:eastAsia="仿宋_GB2312"/>
          <w:b/>
          <w:bCs/>
          <w:color w:val="000000" w:themeColor="text1"/>
          <w:sz w:val="28"/>
          <w14:textFill>
            <w14:solidFill>
              <w14:schemeClr w14:val="tx1"/>
            </w14:solidFill>
          </w14:textFill>
        </w:rPr>
        <w:t>最终建设规模内容及项目总投资以行政主管部门出具的批复为准。</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本合同所指的正式版《咨询报告》是加盖了乙方单位公章、咨询师个人执业签章的纸质版《咨询报告》。</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4、咨询内容：编制社会稳定风险评估报告。具体如下：</w:t>
      </w:r>
    </w:p>
    <w:p>
      <w:pPr>
        <w:adjustRightInd w:val="0"/>
        <w:snapToGrid w:val="0"/>
        <w:spacing w:line="360" w:lineRule="auto"/>
        <w:ind w:firstLine="555"/>
        <w:rPr>
          <w:rFonts w:hint="eastAsia" w:ascii="方正仿宋_GBK" w:hAnsi="方正仿宋_GBK" w:eastAsia="方正仿宋_GBK" w:cs="方正仿宋_GBK"/>
          <w:color w:val="000000" w:themeColor="text1"/>
          <w:sz w:val="28"/>
          <w:u w:val="single"/>
          <w14:textFill>
            <w14:solidFill>
              <w14:schemeClr w14:val="tx1"/>
            </w14:solidFill>
          </w14:textFill>
        </w:rPr>
      </w:pPr>
      <w:r>
        <w:rPr>
          <w:rFonts w:hint="eastAsia" w:ascii="方正仿宋_GBK" w:hAnsi="方正仿宋_GBK" w:eastAsia="方正仿宋_GBK" w:cs="方正仿宋_GBK"/>
          <w:color w:val="000000" w:themeColor="text1"/>
          <w:sz w:val="28"/>
          <w:u w:val="single"/>
          <w14:textFill>
            <w14:solidFill>
              <w14:schemeClr w14:val="tx1"/>
            </w14:solidFill>
          </w14:textFill>
        </w:rPr>
        <w:t>编制社会稳定风险评估报告：按照《国家发展改革委重大固定资产投资项目社会稳定风险评估暂行办法》及重庆市发展和改革委员会《关于印发重大固定资产投资项目社会稳定风险评估暂行办法的通知》等文件要求，编制稳评报告，</w:t>
      </w:r>
      <w:r>
        <w:rPr>
          <w:rFonts w:hint="eastAsia" w:ascii="方正仿宋_GBK" w:hAnsi="方正仿宋_GBK" w:eastAsia="方正仿宋_GBK" w:cs="方正仿宋_GBK"/>
          <w:color w:val="000000" w:themeColor="text1"/>
          <w:sz w:val="28"/>
          <w:u w:val="single"/>
          <w:lang w:val="en-US" w:eastAsia="zh-CN"/>
          <w14:textFill>
            <w14:solidFill>
              <w14:schemeClr w14:val="tx1"/>
            </w14:solidFill>
          </w14:textFill>
        </w:rPr>
        <w:t>并取得相关行政主管部门的批复</w:t>
      </w:r>
      <w:r>
        <w:rPr>
          <w:rFonts w:hint="eastAsia" w:ascii="方正仿宋_GBK" w:hAnsi="方正仿宋_GBK" w:eastAsia="方正仿宋_GBK" w:cs="方正仿宋_GBK"/>
          <w:color w:val="000000" w:themeColor="text1"/>
          <w:sz w:val="28"/>
          <w:u w:val="single"/>
          <w14:textFill>
            <w14:solidFill>
              <w14:schemeClr w14:val="tx1"/>
            </w14:solidFill>
          </w14:textFill>
        </w:rPr>
        <w:t>。</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本项咨询业务的工作成果简称为《咨询报告》，《咨询报告》专用于甲方及有关市级部门决策参考使用。</w:t>
      </w:r>
    </w:p>
    <w:p>
      <w:pPr>
        <w:adjustRightInd w:val="0"/>
        <w:snapToGrid w:val="0"/>
        <w:spacing w:line="360" w:lineRule="auto"/>
        <w:ind w:firstLine="570"/>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第二条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甲方的权利和义务：</w:t>
      </w:r>
    </w:p>
    <w:p>
      <w:pPr>
        <w:adjustRightInd w:val="0"/>
        <w:snapToGrid w:val="0"/>
        <w:spacing w:line="360" w:lineRule="auto"/>
        <w:ind w:firstLine="57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一、甲方应支持乙方按照国家和地方的有关规定开展工作，使乙方完成的《咨询报告》具有独立性、公正性和科学性。</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二、甲方应配合乙方工作，提供现场考察和必要的工作方便，指定专人负责联系，并在</w:t>
      </w:r>
      <w:r>
        <w:rPr>
          <w:rFonts w:hint="eastAsia" w:ascii="方正仿宋_GBK" w:hAnsi="方正仿宋_GBK" w:eastAsia="方正仿宋_GBK" w:cs="方正仿宋_GBK"/>
          <w:color w:val="000000" w:themeColor="text1"/>
          <w:sz w:val="28"/>
          <w:u w:val="single"/>
          <w14:textFill>
            <w14:solidFill>
              <w14:schemeClr w14:val="tx1"/>
            </w14:solidFill>
          </w14:textFill>
        </w:rPr>
        <w:t>5</w:t>
      </w:r>
      <w:r>
        <w:rPr>
          <w:rFonts w:hint="eastAsia" w:ascii="方正仿宋_GBK" w:hAnsi="方正仿宋_GBK" w:eastAsia="方正仿宋_GBK" w:cs="方正仿宋_GBK"/>
          <w:color w:val="000000" w:themeColor="text1"/>
          <w:sz w:val="28"/>
          <w14:textFill>
            <w14:solidFill>
              <w14:schemeClr w14:val="tx1"/>
            </w14:solidFill>
          </w14:textFill>
        </w:rPr>
        <w:t>日内按乙方的要求提供与项目有关的基础数据、文字材料、图表及相关附件等基础资料，并对所提供基础资料的真实性、有效性负责。若甲方提供基础资料的时间延后，则乙方提交《咨询报告》初稿的时间顺延。</w:t>
      </w:r>
    </w:p>
    <w:p>
      <w:pPr>
        <w:adjustRightInd w:val="0"/>
        <w:snapToGrid w:val="0"/>
        <w:spacing w:line="360" w:lineRule="auto"/>
        <w:ind w:firstLine="555"/>
        <w:outlineLvl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三、甲方有权要求乙方报告工作安排和进展情况，听取中间成果的汇报，对乙方提交的《咨询报告》</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送审稿</w:t>
      </w:r>
      <w:r>
        <w:rPr>
          <w:rFonts w:hint="eastAsia" w:ascii="方正仿宋_GBK" w:hAnsi="方正仿宋_GBK" w:eastAsia="方正仿宋_GBK" w:cs="方正仿宋_GBK"/>
          <w:color w:val="000000" w:themeColor="text1"/>
          <w:sz w:val="28"/>
          <w14:textFill>
            <w14:solidFill>
              <w14:schemeClr w14:val="tx1"/>
            </w14:solidFill>
          </w14:textFill>
        </w:rPr>
        <w:t>进行审阅，并在</w:t>
      </w:r>
      <w:r>
        <w:rPr>
          <w:rFonts w:hint="eastAsia" w:ascii="方正仿宋_GBK" w:hAnsi="方正仿宋_GBK" w:eastAsia="方正仿宋_GBK" w:cs="方正仿宋_GBK"/>
          <w:color w:val="000000" w:themeColor="text1"/>
          <w:sz w:val="28"/>
          <w:u w:val="single"/>
          <w14:textFill>
            <w14:solidFill>
              <w14:schemeClr w14:val="tx1"/>
            </w14:solidFill>
          </w14:textFill>
        </w:rPr>
        <w:t>10</w:t>
      </w:r>
      <w:r>
        <w:rPr>
          <w:rFonts w:hint="eastAsia" w:ascii="方正仿宋_GBK" w:hAnsi="方正仿宋_GBK" w:eastAsia="方正仿宋_GBK" w:cs="方正仿宋_GBK"/>
          <w:color w:val="000000" w:themeColor="text1"/>
          <w:sz w:val="28"/>
          <w14:textFill>
            <w14:solidFill>
              <w14:schemeClr w14:val="tx1"/>
            </w14:solidFill>
          </w14:textFill>
        </w:rPr>
        <w:t>日内向乙方反馈意见。</w:t>
      </w:r>
    </w:p>
    <w:p>
      <w:pPr>
        <w:adjustRightInd w:val="0"/>
        <w:snapToGrid w:val="0"/>
        <w:spacing w:line="360" w:lineRule="auto"/>
        <w:ind w:firstLine="555"/>
        <w:outlineLvl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四、甲方应按本合同约定及时向乙方足额支付咨询费用。</w:t>
      </w:r>
    </w:p>
    <w:p>
      <w:pPr>
        <w:adjustRightInd w:val="0"/>
        <w:snapToGrid w:val="0"/>
        <w:spacing w:line="360" w:lineRule="auto"/>
        <w:ind w:firstLine="555"/>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第三条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乙方的权利和义务：</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一、乙方应按甲方委托的内容及范围，及时向甲方提交基础资料搜集清单，并组织专业技术人员和有关专家积极、认真地开展工作，按合同约定时间完成《咨询报告》。</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二、乙方应对甲方提出的合理意见和建议进行认真研究，并按有关法律、法规与行业技术标准，对《咨询报告》初稿进行修改、完善。</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三、乙方应在职责内对《咨询报告》和甲方提供的基础资料保守秘密，以维护甲方的合法权益。</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四、乙方应配合甲方和相关部门对《咨询报告》的评审（或评估），并按照评审（或评估）意见对《咨询报告》进一步修改完善。</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五、乙方完成的《咨询报告》应符合国家和地方与本咨询工作相关的法律、法规与行业技术标准。</w:t>
      </w:r>
    </w:p>
    <w:p>
      <w:pPr>
        <w:snapToGrid w:val="0"/>
        <w:spacing w:line="360" w:lineRule="auto"/>
        <w:ind w:firstLine="560" w:firstLineChars="200"/>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第四条</w:t>
      </w:r>
      <w:r>
        <w:rPr>
          <w:rFonts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完成时间及《咨询报告》提交：</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一、在甲方按照资料清单提供基础资料后</w:t>
      </w:r>
      <w:r>
        <w:rPr>
          <w:rFonts w:hint="eastAsia" w:ascii="方正仿宋_GBK" w:hAnsi="方正仿宋_GBK" w:eastAsia="方正仿宋_GBK" w:cs="方正仿宋_GBK"/>
          <w:color w:val="000000" w:themeColor="text1"/>
          <w:sz w:val="28"/>
          <w:u w:val="single"/>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8"/>
          <w14:textFill>
            <w14:solidFill>
              <w14:schemeClr w14:val="tx1"/>
            </w14:solidFill>
          </w14:textFill>
        </w:rPr>
        <w:t>日内完成</w:t>
      </w:r>
      <w:r>
        <w:rPr>
          <w:rFonts w:hint="eastAsia" w:ascii="方正仿宋_GBK" w:hAnsi="方正仿宋_GBK" w:eastAsia="方正仿宋_GBK" w:cs="方正仿宋_GBK"/>
          <w:color w:val="000000" w:themeColor="text1"/>
          <w:sz w:val="28"/>
          <w:lang w:eastAsia="zh-CN"/>
          <w14:textFill>
            <w14:solidFill>
              <w14:schemeClr w14:val="tx1"/>
            </w14:solidFill>
          </w14:textFill>
        </w:rPr>
        <w:t>送审</w:t>
      </w:r>
      <w:r>
        <w:rPr>
          <w:rFonts w:hint="eastAsia" w:ascii="方正仿宋_GBK" w:hAnsi="方正仿宋_GBK" w:eastAsia="方正仿宋_GBK" w:cs="方正仿宋_GBK"/>
          <w:color w:val="000000" w:themeColor="text1"/>
          <w:sz w:val="28"/>
          <w14:textFill>
            <w14:solidFill>
              <w14:schemeClr w14:val="tx1"/>
            </w14:solidFill>
          </w14:textFill>
        </w:rPr>
        <w:t>稿，若遇不由乙方控制的影响因素，则相应延期。</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二、乙方向甲方提供正式《咨询报告》文本壹式</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肆 </w:t>
      </w:r>
      <w:r>
        <w:rPr>
          <w:rFonts w:hint="eastAsia" w:ascii="方正仿宋_GBK" w:hAnsi="方正仿宋_GBK" w:eastAsia="方正仿宋_GBK" w:cs="方正仿宋_GBK"/>
          <w:color w:val="000000" w:themeColor="text1"/>
          <w:sz w:val="28"/>
          <w14:textFill>
            <w14:solidFill>
              <w14:schemeClr w14:val="tx1"/>
            </w14:solidFill>
          </w14:textFill>
        </w:rPr>
        <w:t>份。</w:t>
      </w:r>
    </w:p>
    <w:p>
      <w:pPr>
        <w:adjustRightInd w:val="0"/>
        <w:snapToGrid w:val="0"/>
        <w:spacing w:line="360" w:lineRule="auto"/>
        <w:ind w:firstLine="555"/>
        <w:rPr>
          <w:rFonts w:hint="eastAsia" w:ascii="方正仿宋_GBK" w:hAnsi="方正仿宋_GBK" w:eastAsia="方正仿宋_GBK" w:cs="方正仿宋_GBK"/>
          <w:color w:val="000000" w:themeColor="text1"/>
          <w:sz w:val="28"/>
          <w:u w:val="single"/>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三、交付清单：</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正式版《咨询报告》纸质版肆份及电子文档。</w:t>
      </w:r>
    </w:p>
    <w:p>
      <w:pPr>
        <w:adjustRightInd w:val="0"/>
        <w:snapToGrid w:val="0"/>
        <w:spacing w:line="360" w:lineRule="auto"/>
        <w:ind w:firstLine="555"/>
        <w:outlineLvl w:val="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第五条</w:t>
      </w:r>
      <w:r>
        <w:rPr>
          <w:rFonts w:hint="eastAsia"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咨询费用及支付方式</w:t>
      </w:r>
    </w:p>
    <w:p>
      <w:pPr>
        <w:adjustRightInd w:val="0"/>
        <w:snapToGrid w:val="0"/>
        <w:spacing w:line="360" w:lineRule="auto"/>
        <w:ind w:firstLine="555"/>
        <w:rPr>
          <w:rFonts w:hint="eastAsia" w:ascii="方正仿宋_GBK" w:hAnsi="方正仿宋_GBK" w:eastAsia="方正仿宋_GBK" w:cs="方正仿宋_GBK"/>
          <w:color w:val="FF0000"/>
          <w:sz w:val="28"/>
          <w:lang w:val="en-US" w:eastAsia="zh-CN"/>
        </w:rPr>
      </w:pPr>
      <w:r>
        <w:rPr>
          <w:rFonts w:hint="eastAsia" w:ascii="方正仿宋_GBK" w:hAnsi="方正仿宋_GBK" w:eastAsia="方正仿宋_GBK" w:cs="方正仿宋_GBK"/>
          <w:color w:val="000000" w:themeColor="text1"/>
          <w:sz w:val="28"/>
          <w14:textFill>
            <w14:solidFill>
              <w14:schemeClr w14:val="tx1"/>
            </w14:solidFill>
          </w14:textFill>
        </w:rPr>
        <w:t>一、</w:t>
      </w:r>
      <w:r>
        <w:rPr>
          <w:rFonts w:hint="eastAsia" w:ascii="方正仿宋_GBK" w:hAnsi="方正仿宋_GBK" w:eastAsia="方正仿宋_GBK" w:cs="方正仿宋_GBK"/>
          <w:color w:val="FF0000"/>
          <w:sz w:val="28"/>
          <w:lang w:val="en-US" w:eastAsia="zh-CN"/>
        </w:rPr>
        <w:t>本合同采用总价包干的方式。</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根据项目竞争性比选中选结果，由甲方支付乙方咨询费总额为（人民币）</w:t>
      </w:r>
      <w:r>
        <w:rPr>
          <w:rFonts w:hint="eastAsia" w:ascii="方正仿宋_GBK" w:hAnsi="方正仿宋_GBK" w:eastAsia="方正仿宋_GBK" w:cs="方正仿宋_GBK"/>
          <w:b/>
          <w:bCs/>
          <w:color w:val="000000" w:themeColor="text1"/>
          <w:sz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14:textFill>
            <w14:solidFill>
              <w14:schemeClr w14:val="tx1"/>
            </w14:solidFill>
          </w14:textFill>
        </w:rPr>
        <w:t>（大写：</w:t>
      </w:r>
      <w:r>
        <w:rPr>
          <w:rFonts w:hint="eastAsia" w:ascii="方正仿宋_GBK" w:hAnsi="方正仿宋_GBK" w:eastAsia="方正仿宋_GBK" w:cs="方正仿宋_GBK"/>
          <w:color w:val="000000" w:themeColor="text1"/>
          <w:sz w:val="28"/>
          <w:u w:val="thick"/>
          <w14:textFill>
            <w14:solidFill>
              <w14:schemeClr w14:val="tx1"/>
            </w14:solidFill>
          </w14:textFill>
        </w:rPr>
        <w:t xml:space="preserve">       元整</w:t>
      </w:r>
      <w:r>
        <w:rPr>
          <w:rFonts w:hint="eastAsia" w:ascii="方正仿宋_GBK" w:hAnsi="方正仿宋_GBK" w:eastAsia="方正仿宋_GBK" w:cs="方正仿宋_GBK"/>
          <w:color w:val="000000" w:themeColor="text1"/>
          <w:sz w:val="28"/>
          <w14:textFill>
            <w14:solidFill>
              <w14:schemeClr w14:val="tx1"/>
            </w14:solidFill>
          </w14:textFill>
        </w:rPr>
        <w:t>）包干。</w:t>
      </w:r>
    </w:p>
    <w:p>
      <w:pPr>
        <w:adjustRightInd w:val="0"/>
        <w:snapToGrid w:val="0"/>
        <w:spacing w:line="360" w:lineRule="auto"/>
        <w:ind w:firstLine="570"/>
        <w:rPr>
          <w:rFonts w:hint="eastAsia" w:ascii="方正仿宋_GBK" w:hAnsi="方正仿宋_GBK" w:eastAsia="方正仿宋_GBK" w:cs="方正仿宋_GBK"/>
          <w:color w:val="000000" w:themeColor="text1"/>
          <w:spacing w:val="20"/>
          <w:sz w:val="28"/>
          <w:szCs w:val="28"/>
          <w14:textFill>
            <w14:solidFill>
              <w14:schemeClr w14:val="tx1"/>
            </w14:solidFill>
          </w14:textFill>
        </w:rPr>
      </w:pPr>
      <w:r>
        <w:rPr>
          <w:rFonts w:hint="eastAsia" w:ascii="方正仿宋_GBK" w:hAnsi="方正仿宋_GBK" w:eastAsia="方正仿宋_GBK" w:cs="方正仿宋_GBK"/>
          <w:color w:val="000000" w:themeColor="text1"/>
          <w:spacing w:val="20"/>
          <w:sz w:val="28"/>
          <w:szCs w:val="28"/>
          <w14:textFill>
            <w14:solidFill>
              <w14:schemeClr w14:val="tx1"/>
            </w14:solidFill>
          </w14:textFill>
        </w:rPr>
        <w:t>二、咨询费分</w:t>
      </w:r>
      <w:r>
        <w:rPr>
          <w:rFonts w:hint="eastAsia" w:ascii="方正仿宋_GBK" w:hAnsi="方正仿宋_GBK" w:eastAsia="方正仿宋_GBK" w:cs="方正仿宋_GBK"/>
          <w:color w:val="000000" w:themeColor="text1"/>
          <w:spacing w:val="2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pacing w:val="20"/>
          <w:sz w:val="28"/>
          <w:szCs w:val="28"/>
          <w:u w:val="single"/>
          <w:lang w:val="en-US" w:eastAsia="zh-CN"/>
          <w14:textFill>
            <w14:solidFill>
              <w14:schemeClr w14:val="tx1"/>
            </w14:solidFill>
          </w14:textFill>
        </w:rPr>
        <w:t>贰</w:t>
      </w:r>
      <w:r>
        <w:rPr>
          <w:rFonts w:hint="eastAsia" w:ascii="方正仿宋_GBK" w:hAnsi="方正仿宋_GBK" w:eastAsia="方正仿宋_GBK" w:cs="方正仿宋_GBK"/>
          <w:color w:val="000000" w:themeColor="text1"/>
          <w:spacing w:val="2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pacing w:val="20"/>
          <w:sz w:val="28"/>
          <w:szCs w:val="28"/>
          <w14:textFill>
            <w14:solidFill>
              <w14:schemeClr w14:val="tx1"/>
            </w14:solidFill>
          </w14:textFill>
        </w:rPr>
        <w:t>次支付：</w:t>
      </w:r>
    </w:p>
    <w:p>
      <w:pPr>
        <w:adjustRightInd w:val="0"/>
        <w:snapToGrid w:val="0"/>
        <w:spacing w:line="360" w:lineRule="auto"/>
        <w:ind w:firstLine="555"/>
        <w:rPr>
          <w:rFonts w:hint="eastAsia"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1. 第一次</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乙方完成《咨询报告》送审稿后，甲方15个工作日内支付乙方20％咨询费。</w:t>
      </w:r>
    </w:p>
    <w:p>
      <w:pPr>
        <w:adjustRightInd w:val="0"/>
        <w:snapToGrid w:val="0"/>
        <w:spacing w:line="360" w:lineRule="auto"/>
        <w:ind w:firstLine="555"/>
        <w:rPr>
          <w:rFonts w:hint="eastAsia"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2. 第二次</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在项目取得行业主管部门批复文件后，甲方办理结算，15个工作日内凭乙方提供的等额增值税发票，支付乙方本合同咨询费总额的80%。</w:t>
      </w:r>
    </w:p>
    <w:p>
      <w:pPr>
        <w:adjustRightInd w:val="0"/>
        <w:snapToGrid w:val="0"/>
        <w:spacing w:line="360" w:lineRule="auto"/>
        <w:ind w:firstLine="555"/>
        <w:rPr>
          <w:rFonts w:hint="default"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lang w:val="en-US" w:eastAsia="zh-CN"/>
          <w14:textFill>
            <w14:solidFill>
              <w14:schemeClr w14:val="tx1"/>
            </w14:solidFill>
          </w14:textFill>
        </w:rPr>
        <w:t>3.结算</w:t>
      </w:r>
    </w:p>
    <w:p>
      <w:pPr>
        <w:adjustRightInd w:val="0"/>
        <w:snapToGrid w:val="0"/>
        <w:spacing w:line="360" w:lineRule="auto"/>
        <w:ind w:firstLine="555"/>
        <w:rPr>
          <w:rFonts w:hint="default" w:ascii="方正仿宋_GBK" w:hAnsi="方正仿宋_GBK" w:eastAsia="方正仿宋_GBK" w:cs="方正仿宋_GBK"/>
          <w:color w:val="000000" w:themeColor="text1"/>
          <w:sz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lang w:val="en-US" w:eastAsia="zh-CN"/>
          <w14:textFill>
            <w14:solidFill>
              <w14:schemeClr w14:val="tx1"/>
            </w14:solidFill>
          </w14:textFill>
        </w:rPr>
        <w:t>乙方在项目取得行业主管部门批复文件后，甲方按照合同包干价办理结算，包干价即为结算价。</w:t>
      </w:r>
    </w:p>
    <w:p>
      <w:pPr>
        <w:adjustRightInd w:val="0"/>
        <w:snapToGrid w:val="0"/>
        <w:spacing w:line="360" w:lineRule="auto"/>
        <w:ind w:firstLine="570"/>
        <w:rPr>
          <w:rFonts w:hint="eastAsia" w:ascii="方正仿宋_GBK" w:hAnsi="方正仿宋_GBK" w:eastAsia="方正仿宋_GBK" w:cs="方正仿宋_GBK"/>
          <w:color w:val="000000" w:themeColor="text1"/>
          <w:spacing w:val="20"/>
          <w:sz w:val="28"/>
          <w:szCs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特别说明：付款前乙方应向甲方开具相应金额的增值税专用发票，否则甲方有权不支付任何费用，且一切不利后果均由乙方承担。</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三、甲方的开户银行及账号</w:t>
      </w:r>
    </w:p>
    <w:tbl>
      <w:tblPr>
        <w:tblStyle w:val="8"/>
        <w:tblW w:w="8280" w:type="dxa"/>
        <w:tblInd w:w="648" w:type="dxa"/>
        <w:tblLayout w:type="fixed"/>
        <w:tblCellMar>
          <w:top w:w="0" w:type="dxa"/>
          <w:left w:w="108" w:type="dxa"/>
          <w:bottom w:w="0" w:type="dxa"/>
          <w:right w:w="108" w:type="dxa"/>
        </w:tblCellMar>
      </w:tblPr>
      <w:tblGrid>
        <w:gridCol w:w="2154"/>
        <w:gridCol w:w="6126"/>
      </w:tblGrid>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开户银行：</w:t>
            </w:r>
          </w:p>
        </w:tc>
        <w:tc>
          <w:tcPr>
            <w:tcW w:w="6126" w:type="dxa"/>
            <w:tcBorders>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纳税人识别号：</w:t>
            </w:r>
          </w:p>
        </w:tc>
        <w:tc>
          <w:tcPr>
            <w:tcW w:w="6126" w:type="dxa"/>
            <w:tcBorders>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账    号：</w:t>
            </w:r>
          </w:p>
        </w:tc>
        <w:tc>
          <w:tcPr>
            <w:tcW w:w="6126"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 户 名：</w:t>
            </w:r>
          </w:p>
        </w:tc>
        <w:tc>
          <w:tcPr>
            <w:tcW w:w="6126"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54"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地址及电话：</w:t>
            </w:r>
          </w:p>
        </w:tc>
        <w:tc>
          <w:tcPr>
            <w:tcW w:w="6126"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bl>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四、乙方的开户银行及账号</w:t>
      </w:r>
    </w:p>
    <w:tbl>
      <w:tblPr>
        <w:tblStyle w:val="8"/>
        <w:tblW w:w="8280" w:type="dxa"/>
        <w:tblInd w:w="648" w:type="dxa"/>
        <w:tblLayout w:type="fixed"/>
        <w:tblCellMar>
          <w:top w:w="0" w:type="dxa"/>
          <w:left w:w="108" w:type="dxa"/>
          <w:bottom w:w="0" w:type="dxa"/>
          <w:right w:w="108" w:type="dxa"/>
        </w:tblCellMar>
      </w:tblPr>
      <w:tblGrid>
        <w:gridCol w:w="2163"/>
        <w:gridCol w:w="6117"/>
      </w:tblGrid>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开户银行：</w:t>
            </w:r>
          </w:p>
        </w:tc>
        <w:tc>
          <w:tcPr>
            <w:tcW w:w="6117" w:type="dxa"/>
            <w:tcBorders>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账    号：</w:t>
            </w:r>
          </w:p>
        </w:tc>
        <w:tc>
          <w:tcPr>
            <w:tcW w:w="6117"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开 户 名：</w:t>
            </w:r>
          </w:p>
        </w:tc>
        <w:tc>
          <w:tcPr>
            <w:tcW w:w="6117"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163" w:type="dxa"/>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地址及电话：</w:t>
            </w:r>
          </w:p>
        </w:tc>
        <w:tc>
          <w:tcPr>
            <w:tcW w:w="6117" w:type="dxa"/>
            <w:tcBorders>
              <w:top w:val="single" w:color="auto" w:sz="4" w:space="0"/>
              <w:bottom w:val="single" w:color="auto" w:sz="4" w:space="0"/>
            </w:tcBorders>
            <w:vAlign w:val="bottom"/>
          </w:tcPr>
          <w:p>
            <w:pPr>
              <w:adjustRightInd w:val="0"/>
              <w:snapToGrid w:val="0"/>
              <w:rPr>
                <w:rFonts w:hint="eastAsia" w:ascii="方正仿宋_GBK" w:hAnsi="方正仿宋_GBK" w:eastAsia="方正仿宋_GBK" w:cs="方正仿宋_GBK"/>
                <w:color w:val="000000" w:themeColor="text1"/>
                <w:sz w:val="28"/>
                <w14:textFill>
                  <w14:solidFill>
                    <w14:schemeClr w14:val="tx1"/>
                  </w14:solidFill>
                </w14:textFill>
              </w:rPr>
            </w:pPr>
          </w:p>
        </w:tc>
      </w:tr>
    </w:tbl>
    <w:p>
      <w:pPr>
        <w:rPr>
          <w:color w:val="000000" w:themeColor="text1"/>
          <w14:textFill>
            <w14:solidFill>
              <w14:schemeClr w14:val="tx1"/>
            </w14:solidFill>
          </w14:textFill>
        </w:rPr>
      </w:pPr>
    </w:p>
    <w:p>
      <w:pPr>
        <w:snapToGrid w:val="0"/>
        <w:spacing w:line="360" w:lineRule="auto"/>
        <w:ind w:firstLine="560" w:firstLineChars="200"/>
        <w:outlineLvl w:val="0"/>
        <w:rPr>
          <w:rFonts w:eastAsia="仿宋_GB2312"/>
          <w:b/>
          <w:color w:val="000000" w:themeColor="text1"/>
          <w:sz w:val="28"/>
          <w14:textFill>
            <w14:solidFill>
              <w14:schemeClr w14:val="tx1"/>
            </w14:solidFill>
          </w14:textFill>
        </w:rPr>
      </w:pPr>
      <w:r>
        <w:rPr>
          <w:rFonts w:hint="eastAsia" w:eastAsia="仿宋_GB2312"/>
          <w:b/>
          <w:color w:val="000000" w:themeColor="text1"/>
          <w:sz w:val="28"/>
          <w14:textFill>
            <w14:solidFill>
              <w14:schemeClr w14:val="tx1"/>
            </w14:solidFill>
          </w14:textFill>
        </w:rPr>
        <w:t>第六条</w:t>
      </w:r>
      <w:r>
        <w:rPr>
          <w:rFonts w:hint="eastAsia" w:eastAsia="仿宋_GB2312"/>
          <w:b/>
          <w:color w:val="000000" w:themeColor="text1"/>
          <w:sz w:val="28"/>
          <w14:textFill>
            <w14:solidFill>
              <w14:schemeClr w14:val="tx1"/>
            </w14:solidFill>
          </w14:textFill>
        </w:rPr>
        <w:tab/>
      </w:r>
      <w:r>
        <w:rPr>
          <w:rFonts w:eastAsia="仿宋_GB2312"/>
          <w:b/>
          <w:color w:val="000000" w:themeColor="text1"/>
          <w:sz w:val="28"/>
          <w14:textFill>
            <w14:solidFill>
              <w14:schemeClr w14:val="tx1"/>
            </w14:solidFill>
          </w14:textFill>
        </w:rPr>
        <w:t>违约责任：</w:t>
      </w:r>
    </w:p>
    <w:p>
      <w:pPr>
        <w:adjustRightInd w:val="0"/>
        <w:snapToGrid w:val="0"/>
        <w:spacing w:line="360" w:lineRule="auto"/>
        <w:rPr>
          <w:rFonts w:hint="eastAsia" w:ascii="方正仿宋_GBK" w:hAnsi="方正仿宋_GBK" w:eastAsia="方正仿宋_GBK" w:cs="方正仿宋_GBK"/>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    </w:t>
      </w:r>
      <w:r>
        <w:rPr>
          <w:rFonts w:hint="eastAsia" w:ascii="方正仿宋_GBK" w:hAnsi="方正仿宋_GBK" w:eastAsia="方正仿宋_GBK" w:cs="方正仿宋_GBK"/>
          <w:color w:val="000000" w:themeColor="text1"/>
          <w:sz w:val="28"/>
          <w14:textFill>
            <w14:solidFill>
              <w14:schemeClr w14:val="tx1"/>
            </w14:solidFill>
          </w14:textFill>
        </w:rPr>
        <w:t>一、甲方未履行提供基础资料的义务或所提交的基础资料不能满足要求，致使《咨询报告》不能按时完成或影响《咨询报告》质量，乙方对由于资料不全或延迟所导致的履行瑕疵不承担责任。</w:t>
      </w:r>
    </w:p>
    <w:p>
      <w:pPr>
        <w:adjustRightInd w:val="0"/>
        <w:snapToGrid w:val="0"/>
        <w:spacing w:line="360" w:lineRule="auto"/>
        <w:ind w:firstLine="555"/>
        <w:rPr>
          <w:rFonts w:hint="eastAsia" w:ascii="方正仿宋_GBK" w:hAnsi="方正仿宋_GBK" w:eastAsia="方正仿宋_GBK" w:cs="方正仿宋_GBK"/>
          <w:color w:val="000000" w:themeColor="text1"/>
          <w:sz w:val="28"/>
          <w:highlight w:val="none"/>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二、合同价款包含在本合同约定的工作内容范围内的，乙方按委托要求已完成《咨询报告》</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送审稿</w:t>
      </w:r>
      <w:r>
        <w:rPr>
          <w:rFonts w:hint="eastAsia" w:ascii="方正仿宋_GBK" w:hAnsi="方正仿宋_GBK" w:eastAsia="方正仿宋_GBK" w:cs="方正仿宋_GBK"/>
          <w:color w:val="000000" w:themeColor="text1"/>
          <w:sz w:val="28"/>
          <w14:textFill>
            <w14:solidFill>
              <w14:schemeClr w14:val="tx1"/>
            </w14:solidFill>
          </w14:textFill>
        </w:rPr>
        <w:t>或正式《咨询报告》经评审（或评估）后，</w:t>
      </w:r>
      <w:r>
        <w:rPr>
          <w:rFonts w:hint="eastAsia" w:ascii="方正仿宋_GBK" w:hAnsi="方正仿宋_GBK" w:eastAsia="方正仿宋_GBK" w:cs="方正仿宋_GBK"/>
          <w:color w:val="000000" w:themeColor="text1"/>
          <w:sz w:val="28"/>
          <w:lang w:val="en-US" w:eastAsia="zh-CN"/>
          <w14:textFill>
            <w14:solidFill>
              <w14:schemeClr w14:val="tx1"/>
            </w14:solidFill>
          </w14:textFill>
        </w:rPr>
        <w:t>未</w:t>
      </w:r>
      <w:r>
        <w:rPr>
          <w:rFonts w:hint="eastAsia" w:ascii="方正仿宋_GBK" w:hAnsi="方正仿宋_GBK" w:eastAsia="方正仿宋_GBK" w:cs="方正仿宋_GBK"/>
          <w:color w:val="000000" w:themeColor="text1"/>
          <w:sz w:val="28"/>
          <w14:textFill>
            <w14:solidFill>
              <w14:schemeClr w14:val="tx1"/>
            </w14:solidFill>
          </w14:textFill>
        </w:rPr>
        <w:t>达到《咨询报告》使用之根本目的的调整与修改。前述修改乙方应积极配合；</w:t>
      </w:r>
      <w:r>
        <w:rPr>
          <w:rFonts w:hint="eastAsia" w:ascii="方正仿宋_GBK" w:hAnsi="方正仿宋_GBK" w:eastAsia="方正仿宋_GBK" w:cs="方正仿宋_GBK"/>
          <w:color w:val="000000" w:themeColor="text1"/>
          <w:sz w:val="28"/>
          <w:highlight w:val="none"/>
          <w14:textFill>
            <w14:solidFill>
              <w14:schemeClr w14:val="tx1"/>
            </w14:solidFill>
          </w14:textFill>
        </w:rPr>
        <w:t>若后期项目因红线范围发生大幅调整，导致建设规模内容、投资额发生重大变化或项目需拆分成若干项目单独融资，乙方需增加合同约定外的工作内容的，双方协商增加合理的咨询费。</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三、甲方没有履行本合同约定义务，给乙方造成损失的，应赔偿乙方的实际损失，但赔偿额以本合同咨询费总额为上限。</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四、乙方延期履行本合同约定义务，甲方没有支付的款项可以根据乙方的工作量暂停或不予支付，若乙方延期超过1个月的，甲方有权解除本合同，给甲方造成实际损失（包括但不限于律师费、诉讼费、鉴定费、差旅费等）的，还应赔偿甲方的实际损失，但赔偿额以本合同咨询费总额为上限。</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五、《咨询报告》的知识产权归甲方所有，未经甲方同意，乙方不得泄露或者将该报告用于任何他途，否则视为乙方违约，乙方应当支付合同价款10%的违约金。甲方有权在本合同约定范围内使用《咨询报告》，不得对《咨询报告》擅自修改。否则，由此造成的责任及经济损失由甲方承担。</w:t>
      </w:r>
    </w:p>
    <w:p>
      <w:pPr>
        <w:adjustRightInd w:val="0"/>
        <w:snapToGrid w:val="0"/>
        <w:spacing w:line="360" w:lineRule="auto"/>
        <w:ind w:firstLine="560" w:firstLineChars="20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第七条 通知与送达：</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本合同项下任何一方向对方发出的通知、信件、函件等所有法律文书，应当发送至本合同约定的地址或电子邮箱；《咨询报告》发送至本合同约定的地址或电子邮箱，视为成果送达。如本合同约定的地址、电子邮箱无法送达或不予签收的，则法律文书包括快递、电子邮件等寄出或发出之日视为送达之日。</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二、本款中列明的联系地址、联系电话、联系人、电子邮箱为双方通知送达的地址、联系电话、联系人、电子邮箱，如果任何一方变更，应在变更后3日内书面通知对方，否则视为未变更，由此引发的法律后果由被送达人承担。</w:t>
      </w:r>
    </w:p>
    <w:tbl>
      <w:tblPr>
        <w:tblStyle w:val="8"/>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2"/>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委 托 人：</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受 托 人：</w:t>
            </w:r>
          </w:p>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联系地址：</w:t>
            </w:r>
          </w:p>
          <w:p>
            <w:pPr>
              <w:widowControl/>
              <w:snapToGrid w:val="0"/>
              <w:ind w:left="4680" w:hanging="4680" w:hangingChars="1950"/>
              <w:jc w:val="left"/>
              <w:rPr>
                <w:rFonts w:hint="eastAsia" w:ascii="方正仿宋_GBK" w:hAnsi="方正仿宋_GBK" w:eastAsia="方正仿宋_GBK" w:cs="方正仿宋_GBK"/>
                <w:color w:val="000000" w:themeColor="text1"/>
                <w:kern w:val="0"/>
                <w:sz w:val="24"/>
                <w14:textFill>
                  <w14:solidFill>
                    <w14:schemeClr w14:val="tx1"/>
                  </w14:solidFill>
                </w14:textFill>
              </w:rPr>
            </w:pP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联系电话：</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电子邮箱：</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540"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 xml:space="preserve">联 系 人：         </w:t>
            </w:r>
          </w:p>
        </w:tc>
        <w:tc>
          <w:tcPr>
            <w:tcW w:w="2459" w:type="pct"/>
          </w:tcPr>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r>
              <w:rPr>
                <w:rFonts w:hint="eastAsia" w:ascii="方正仿宋_GBK" w:hAnsi="方正仿宋_GBK" w:eastAsia="方正仿宋_GBK" w:cs="方正仿宋_GBK"/>
                <w:color w:val="000000" w:themeColor="text1"/>
                <w:kern w:val="0"/>
                <w:sz w:val="24"/>
                <w14:textFill>
                  <w14:solidFill>
                    <w14:schemeClr w14:val="tx1"/>
                  </w14:solidFill>
                </w14:textFill>
              </w:rPr>
              <w:t>联 系 人：</w:t>
            </w:r>
          </w:p>
          <w:p>
            <w:pPr>
              <w:widowControl/>
              <w:snapToGrid w:val="0"/>
              <w:jc w:val="left"/>
              <w:rPr>
                <w:rFonts w:hint="eastAsia" w:ascii="方正仿宋_GBK" w:hAnsi="方正仿宋_GBK" w:eastAsia="方正仿宋_GBK" w:cs="方正仿宋_GBK"/>
                <w:color w:val="000000" w:themeColor="text1"/>
                <w:kern w:val="0"/>
                <w:sz w:val="24"/>
                <w14:textFill>
                  <w14:solidFill>
                    <w14:schemeClr w14:val="tx1"/>
                  </w14:solidFill>
                </w14:textFill>
              </w:rPr>
            </w:pPr>
          </w:p>
        </w:tc>
      </w:tr>
    </w:tbl>
    <w:p>
      <w:pPr>
        <w:adjustRightInd w:val="0"/>
        <w:snapToGrid w:val="0"/>
        <w:spacing w:line="360" w:lineRule="auto"/>
        <w:ind w:firstLine="555"/>
        <w:rPr>
          <w:rFonts w:eastAsia="仿宋_GB2312"/>
          <w:color w:val="000000" w:themeColor="text1"/>
          <w:sz w:val="28"/>
          <w14:textFill>
            <w14:solidFill>
              <w14:schemeClr w14:val="tx1"/>
            </w14:solidFill>
          </w14:textFill>
        </w:rPr>
      </w:pPr>
    </w:p>
    <w:p>
      <w:pPr>
        <w:adjustRightInd w:val="0"/>
        <w:snapToGrid w:val="0"/>
        <w:spacing w:line="360" w:lineRule="auto"/>
        <w:ind w:firstLine="560" w:firstLineChars="20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第八条  不可抗力：</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一、如果本合同任何一方因受不可抗力事件影响而未能履行其在本合同下的全部或部分义务，该义务的履行在不可抗力事件妨碍其履行期间应予中止。</w:t>
      </w:r>
      <w:r>
        <w:rPr>
          <w:rFonts w:hint="eastAsia" w:ascii="方正仿宋_GBK" w:hAnsi="方正仿宋_GBK" w:eastAsia="方正仿宋_GBK" w:cs="方正仿宋_GBK"/>
          <w:color w:val="000000" w:themeColor="text1"/>
          <w:sz w:val="28"/>
          <w14:textFill>
            <w14:solidFill>
              <w14:schemeClr w14:val="tx1"/>
            </w14:solidFill>
          </w14:textFill>
        </w:rPr>
        <w:br w:type="textWrapping"/>
      </w:r>
      <w:r>
        <w:rPr>
          <w:rFonts w:hint="eastAsia" w:ascii="方正仿宋_GBK" w:hAnsi="方正仿宋_GBK" w:eastAsia="方正仿宋_GBK" w:cs="方正仿宋_GBK"/>
          <w:color w:val="000000" w:themeColor="text1"/>
          <w:sz w:val="28"/>
          <w14:textFill>
            <w14:solidFill>
              <w14:schemeClr w14:val="tx1"/>
            </w14:solidFill>
          </w14:textFill>
        </w:rPr>
        <w:t xml:space="preserve">    二、声称受到不可抗力事件影响的一方应尽可能在最短的时间内通过书面形式将不可抗力事件的发生通知另一方，并在该不可抗力事件发生后</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30 </w:t>
      </w:r>
      <w:r>
        <w:rPr>
          <w:rFonts w:hint="eastAsia" w:ascii="方正仿宋_GBK" w:hAnsi="方正仿宋_GBK" w:eastAsia="方正仿宋_GBK" w:cs="方正仿宋_GBK"/>
          <w:color w:val="000000" w:themeColor="text1"/>
          <w:sz w:val="28"/>
          <w14:textFill>
            <w14:solidFill>
              <w14:schemeClr w14:val="tx1"/>
            </w14:solidFill>
          </w14:textFill>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r>
        <w:rPr>
          <w:rFonts w:hint="eastAsia" w:ascii="方正仿宋_GBK" w:hAnsi="方正仿宋_GBK" w:eastAsia="方正仿宋_GBK" w:cs="方正仿宋_GBK"/>
          <w:color w:val="000000" w:themeColor="text1"/>
          <w:sz w:val="28"/>
          <w14:textFill>
            <w14:solidFill>
              <w14:schemeClr w14:val="tx1"/>
            </w14:solidFill>
          </w14:textFill>
        </w:rPr>
        <w:br w:type="textWrapping"/>
      </w:r>
      <w:r>
        <w:rPr>
          <w:rFonts w:hint="eastAsia" w:ascii="方正仿宋_GBK" w:hAnsi="方正仿宋_GBK" w:eastAsia="方正仿宋_GBK" w:cs="方正仿宋_GBK"/>
          <w:color w:val="000000" w:themeColor="text1"/>
          <w:sz w:val="28"/>
          <w14:textFill>
            <w14:solidFill>
              <w14:schemeClr w14:val="tx1"/>
            </w14:solidFill>
          </w14:textFill>
        </w:rPr>
        <w:t xml:space="preserve">    三、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r>
        <w:rPr>
          <w:rFonts w:hint="eastAsia" w:ascii="方正仿宋_GBK" w:hAnsi="方正仿宋_GBK" w:eastAsia="方正仿宋_GBK" w:cs="方正仿宋_GBK"/>
          <w:color w:val="000000" w:themeColor="text1"/>
          <w:sz w:val="28"/>
          <w14:textFill>
            <w14:solidFill>
              <w14:schemeClr w14:val="tx1"/>
            </w14:solidFill>
          </w14:textFill>
        </w:rPr>
        <w:br w:type="textWrapping"/>
      </w:r>
      <w:r>
        <w:rPr>
          <w:rFonts w:hint="eastAsia" w:ascii="方正仿宋_GBK" w:hAnsi="方正仿宋_GBK" w:eastAsia="方正仿宋_GBK" w:cs="方正仿宋_GBK"/>
          <w:color w:val="000000" w:themeColor="text1"/>
          <w:sz w:val="28"/>
          <w14:textFill>
            <w14:solidFill>
              <w14:schemeClr w14:val="tx1"/>
            </w14:solidFill>
          </w14:textFill>
        </w:rPr>
        <w:t xml:space="preserve">    四、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adjustRightInd w:val="0"/>
        <w:snapToGrid w:val="0"/>
        <w:spacing w:line="360" w:lineRule="auto"/>
        <w:ind w:firstLine="560" w:firstLineChars="200"/>
        <w:rPr>
          <w:rFonts w:eastAsia="仿宋_GB2312"/>
          <w:b/>
          <w:color w:val="000000" w:themeColor="text1"/>
          <w:sz w:val="28"/>
          <w14:textFill>
            <w14:solidFill>
              <w14:schemeClr w14:val="tx1"/>
            </w14:solidFill>
          </w14:textFill>
        </w:rPr>
      </w:pPr>
      <w:r>
        <w:rPr>
          <w:rFonts w:eastAsia="仿宋_GB2312"/>
          <w:b/>
          <w:color w:val="000000" w:themeColor="text1"/>
          <w:sz w:val="28"/>
          <w14:textFill>
            <w14:solidFill>
              <w14:schemeClr w14:val="tx1"/>
            </w14:solidFill>
          </w14:textFill>
        </w:rPr>
        <w:t>第九条  其他：</w:t>
      </w:r>
    </w:p>
    <w:p>
      <w:pPr>
        <w:adjustRightInd w:val="0"/>
        <w:snapToGrid w:val="0"/>
        <w:spacing w:line="360" w:lineRule="auto"/>
        <w:ind w:firstLine="556"/>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一、本合同壹式</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陆 </w:t>
      </w:r>
      <w:r>
        <w:rPr>
          <w:rFonts w:hint="eastAsia" w:ascii="方正仿宋_GBK" w:hAnsi="方正仿宋_GBK" w:eastAsia="方正仿宋_GBK" w:cs="方正仿宋_GBK"/>
          <w:color w:val="000000" w:themeColor="text1"/>
          <w:sz w:val="28"/>
          <w14:textFill>
            <w14:solidFill>
              <w14:schemeClr w14:val="tx1"/>
            </w14:solidFill>
          </w14:textFill>
        </w:rPr>
        <w:t>份，甲方</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肆 </w:t>
      </w:r>
      <w:r>
        <w:rPr>
          <w:rFonts w:hint="eastAsia" w:ascii="方正仿宋_GBK" w:hAnsi="方正仿宋_GBK" w:eastAsia="方正仿宋_GBK" w:cs="方正仿宋_GBK"/>
          <w:color w:val="000000" w:themeColor="text1"/>
          <w:sz w:val="28"/>
          <w14:textFill>
            <w14:solidFill>
              <w14:schemeClr w14:val="tx1"/>
            </w14:solidFill>
          </w14:textFill>
        </w:rPr>
        <w:t>份，乙方</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贰 </w:t>
      </w:r>
      <w:r>
        <w:rPr>
          <w:rFonts w:hint="eastAsia" w:ascii="方正仿宋_GBK" w:hAnsi="方正仿宋_GBK" w:eastAsia="方正仿宋_GBK" w:cs="方正仿宋_GBK"/>
          <w:color w:val="000000" w:themeColor="text1"/>
          <w:sz w:val="28"/>
          <w14:textFill>
            <w14:solidFill>
              <w14:schemeClr w14:val="tx1"/>
            </w14:solidFill>
          </w14:textFill>
        </w:rPr>
        <w:t>份，具有同等效力，经甲乙方法定代表人或授权代表签字并加盖公章后生效。</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二、双方在合同履行期间发生争议时应协商解决。协商不成的，双方可以选择以下</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2  </w:t>
      </w:r>
      <w:r>
        <w:rPr>
          <w:rFonts w:hint="eastAsia" w:ascii="方正仿宋_GBK" w:hAnsi="方正仿宋_GBK" w:eastAsia="方正仿宋_GBK" w:cs="方正仿宋_GBK"/>
          <w:color w:val="000000" w:themeColor="text1"/>
          <w:sz w:val="28"/>
          <w14:textFill>
            <w14:solidFill>
              <w14:schemeClr w14:val="tx1"/>
            </w14:solidFill>
          </w14:textFill>
        </w:rPr>
        <w:t>方式解决争议：</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1. 双方约定向重庆仲裁委员会申请仲裁。</w:t>
      </w:r>
    </w:p>
    <w:p>
      <w:pPr>
        <w:adjustRightInd w:val="0"/>
        <w:snapToGrid w:val="0"/>
        <w:spacing w:line="360" w:lineRule="auto"/>
        <w:ind w:firstLine="555"/>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2. 向</w:t>
      </w:r>
      <w:r>
        <w:rPr>
          <w:rFonts w:hint="eastAsia" w:ascii="方正仿宋_GBK" w:hAnsi="方正仿宋_GBK" w:eastAsia="方正仿宋_GBK" w:cs="方正仿宋_GBK"/>
          <w:color w:val="000000" w:themeColor="text1"/>
          <w:sz w:val="28"/>
          <w:u w:val="single"/>
          <w14:textFill>
            <w14:solidFill>
              <w14:schemeClr w14:val="tx1"/>
            </w14:solidFill>
          </w14:textFill>
        </w:rPr>
        <w:t xml:space="preserve"> 甲方所在地 </w:t>
      </w:r>
      <w:r>
        <w:rPr>
          <w:rFonts w:hint="eastAsia" w:ascii="方正仿宋_GBK" w:hAnsi="方正仿宋_GBK" w:eastAsia="方正仿宋_GBK" w:cs="方正仿宋_GBK"/>
          <w:color w:val="000000" w:themeColor="text1"/>
          <w:sz w:val="28"/>
          <w14:textFill>
            <w14:solidFill>
              <w14:schemeClr w14:val="tx1"/>
            </w14:solidFill>
          </w14:textFill>
        </w:rPr>
        <w:t>人民法院起诉。</w:t>
      </w:r>
    </w:p>
    <w:p>
      <w:pPr>
        <w:adjustRightInd w:val="0"/>
        <w:snapToGrid w:val="0"/>
        <w:spacing w:line="500" w:lineRule="exact"/>
        <w:ind w:firstLine="555"/>
        <w:rPr>
          <w:rFonts w:hint="eastAsia" w:ascii="方正仿宋_GBK" w:hAnsi="方正仿宋_GBK" w:eastAsia="方正仿宋_GBK" w:cs="方正仿宋_GBK"/>
          <w:color w:val="000000" w:themeColor="text1"/>
          <w:sz w:val="28"/>
          <w14:textFill>
            <w14:solidFill>
              <w14:schemeClr w14:val="tx1"/>
            </w14:solidFill>
          </w14:textFill>
        </w:rPr>
        <w:sectPr>
          <w:pgSz w:w="11906" w:h="16838"/>
          <w:pgMar w:top="1531" w:right="1191" w:bottom="1418" w:left="1701" w:header="851" w:footer="851" w:gutter="284"/>
          <w:cols w:space="720" w:num="1"/>
          <w:docGrid w:type="linesAndChars" w:linePitch="312" w:charSpace="0"/>
        </w:sectPr>
      </w:pPr>
      <w:r>
        <w:rPr>
          <w:rFonts w:hint="eastAsia" w:ascii="方正仿宋_GBK" w:hAnsi="方正仿宋_GBK" w:eastAsia="方正仿宋_GBK" w:cs="方正仿宋_GBK"/>
          <w:color w:val="000000" w:themeColor="text1"/>
          <w:sz w:val="28"/>
          <w14:textFill>
            <w14:solidFill>
              <w14:schemeClr w14:val="tx1"/>
            </w14:solidFill>
          </w14:textFill>
        </w:rPr>
        <w:t>（以下无正文）</w:t>
      </w:r>
    </w:p>
    <w:p>
      <w:pPr>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（本页为签署页，无正文） </w:t>
      </w:r>
    </w:p>
    <w:p>
      <w:pPr>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w:t>
      </w:r>
    </w:p>
    <w:tbl>
      <w:tblPr>
        <w:tblStyle w:val="8"/>
        <w:tblW w:w="9419" w:type="dxa"/>
        <w:jc w:val="center"/>
        <w:tblLayout w:type="fixed"/>
        <w:tblCellMar>
          <w:top w:w="0" w:type="dxa"/>
          <w:left w:w="108" w:type="dxa"/>
          <w:bottom w:w="0" w:type="dxa"/>
          <w:right w:w="108" w:type="dxa"/>
        </w:tblCellMar>
      </w:tblPr>
      <w:tblGrid>
        <w:gridCol w:w="5058"/>
        <w:gridCol w:w="4361"/>
      </w:tblGrid>
      <w:tr>
        <w:tblPrEx>
          <w:tblCellMar>
            <w:top w:w="0" w:type="dxa"/>
            <w:left w:w="108" w:type="dxa"/>
            <w:bottom w:w="0" w:type="dxa"/>
            <w:right w:w="108" w:type="dxa"/>
          </w:tblCellMar>
        </w:tblPrEx>
        <w:trPr>
          <w:trHeight w:val="1542"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委托人（单位盖章）：</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重庆城市综合交通枢纽</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开发投资</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有限公司</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受托人（单位盖章）：</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067"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法定代表人或授权代理人（签字）</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法定代表人或授权代理人（签字）</w:t>
            </w:r>
          </w:p>
        </w:tc>
      </w:tr>
      <w:tr>
        <w:tblPrEx>
          <w:tblCellMar>
            <w:top w:w="0" w:type="dxa"/>
            <w:left w:w="108" w:type="dxa"/>
            <w:bottom w:w="0" w:type="dxa"/>
            <w:right w:w="108" w:type="dxa"/>
          </w:tblCellMar>
        </w:tblPrEx>
        <w:trPr>
          <w:trHeight w:val="1940" w:hRule="atLeast"/>
          <w:jc w:val="center"/>
        </w:trPr>
        <w:tc>
          <w:tcPr>
            <w:tcW w:w="5058" w:type="dxa"/>
          </w:tcPr>
          <w:p>
            <w:pPr>
              <w:widowControl/>
              <w:snapToGrid w:val="0"/>
              <w:ind w:left="5428" w:hanging="5460" w:hangingChars="195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单位地址：</w:t>
            </w:r>
          </w:p>
          <w:p>
            <w:pPr>
              <w:widowControl/>
              <w:snapToGrid w:val="0"/>
              <w:ind w:left="5428" w:hanging="5460" w:hangingChars="195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单位地址：</w:t>
            </w:r>
          </w:p>
        </w:tc>
      </w:tr>
      <w:tr>
        <w:tblPrEx>
          <w:tblCellMar>
            <w:top w:w="0" w:type="dxa"/>
            <w:left w:w="108" w:type="dxa"/>
            <w:bottom w:w="0" w:type="dxa"/>
            <w:right w:w="108" w:type="dxa"/>
          </w:tblCellMar>
        </w:tblPrEx>
        <w:trPr>
          <w:trHeight w:val="970"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联系电话：</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联系电话：</w:t>
            </w:r>
          </w:p>
        </w:tc>
      </w:tr>
      <w:tr>
        <w:tblPrEx>
          <w:tblCellMar>
            <w:top w:w="0" w:type="dxa"/>
            <w:left w:w="108" w:type="dxa"/>
            <w:bottom w:w="0" w:type="dxa"/>
            <w:right w:w="108" w:type="dxa"/>
          </w:tblCellMar>
        </w:tblPrEx>
        <w:trPr>
          <w:trHeight w:val="922" w:hRule="atLeast"/>
          <w:jc w:val="center"/>
        </w:trPr>
        <w:tc>
          <w:tcPr>
            <w:tcW w:w="5058"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传   真：</w:t>
            </w:r>
          </w:p>
        </w:tc>
        <w:tc>
          <w:tcPr>
            <w:tcW w:w="4361"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传   真：</w:t>
            </w:r>
          </w:p>
        </w:tc>
      </w:tr>
      <w:tr>
        <w:tblPrEx>
          <w:tblCellMar>
            <w:top w:w="0" w:type="dxa"/>
            <w:left w:w="108" w:type="dxa"/>
            <w:bottom w:w="0" w:type="dxa"/>
            <w:right w:w="108" w:type="dxa"/>
          </w:tblCellMar>
        </w:tblPrEx>
        <w:trPr>
          <w:trHeight w:val="922" w:hRule="atLeast"/>
          <w:jc w:val="center"/>
        </w:trPr>
        <w:tc>
          <w:tcPr>
            <w:tcW w:w="5058"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电子邮箱：</w:t>
            </w:r>
          </w:p>
        </w:tc>
        <w:tc>
          <w:tcPr>
            <w:tcW w:w="4361" w:type="dxa"/>
            <w:vAlign w:val="center"/>
          </w:tcPr>
          <w:p>
            <w:pPr>
              <w:widowControl/>
              <w:snapToGrid w:val="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电子邮箱：</w:t>
            </w:r>
          </w:p>
        </w:tc>
      </w:tr>
      <w:tr>
        <w:tblPrEx>
          <w:tblCellMar>
            <w:top w:w="0" w:type="dxa"/>
            <w:left w:w="108" w:type="dxa"/>
            <w:bottom w:w="0" w:type="dxa"/>
            <w:right w:w="108" w:type="dxa"/>
          </w:tblCellMar>
        </w:tblPrEx>
        <w:trPr>
          <w:trHeight w:val="1426" w:hRule="atLeast"/>
          <w:jc w:val="center"/>
        </w:trPr>
        <w:tc>
          <w:tcPr>
            <w:tcW w:w="5058"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经 办 人： </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            </w:t>
            </w:r>
          </w:p>
        </w:tc>
        <w:tc>
          <w:tcPr>
            <w:tcW w:w="4361" w:type="dxa"/>
          </w:tcPr>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 xml:space="preserve">经 办 人： </w:t>
            </w: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p>
            <w:pPr>
              <w:widowControl/>
              <w:snapToGrid w:val="0"/>
              <w:jc w:val="left"/>
              <w:rPr>
                <w:rFonts w:hint="eastAsia" w:ascii="方正仿宋_GBK" w:hAnsi="方正仿宋_GBK" w:eastAsia="方正仿宋_GBK" w:cs="方正仿宋_GBK"/>
                <w:color w:val="000000" w:themeColor="text1"/>
                <w:kern w:val="0"/>
                <w:sz w:val="28"/>
                <w:szCs w:val="28"/>
                <w14:textFill>
                  <w14:solidFill>
                    <w14:schemeClr w14:val="tx1"/>
                  </w14:solidFill>
                </w14:textFill>
              </w:rPr>
            </w:pPr>
          </w:p>
        </w:tc>
      </w:tr>
    </w:tbl>
    <w:p>
      <w:pP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ab/>
      </w:r>
    </w:p>
    <w:p>
      <w:pPr>
        <w:pStyle w:val="15"/>
        <w:rPr>
          <w:rFonts w:hint="eastAsia" w:ascii="方正仿宋_GBK" w:hAnsi="方正仿宋_GBK" w:eastAsia="方正仿宋_GBK" w:cs="方正仿宋_GBK"/>
          <w:color w:val="000000" w:themeColor="text1"/>
          <w:sz w:val="32"/>
          <w:szCs w:val="32"/>
          <w14:textFill>
            <w14:solidFill>
              <w14:schemeClr w14:val="tx1"/>
            </w14:solidFill>
          </w14:textFill>
        </w:rPr>
      </w:pPr>
    </w:p>
    <w:p>
      <w:pPr>
        <w:adjustRightInd w:val="0"/>
        <w:snapToGrid w:val="0"/>
        <w:spacing w:line="500" w:lineRule="exact"/>
        <w:jc w:val="center"/>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w:t>
      </w:r>
    </w:p>
    <w:p>
      <w:pPr>
        <w:adjustRightInd w:val="0"/>
        <w:snapToGrid w:val="0"/>
        <w:spacing w:line="500" w:lineRule="exact"/>
        <w:jc w:val="center"/>
        <w:rPr>
          <w:rFonts w:hint="eastAsia" w:ascii="方正仿宋_GBK" w:hAnsi="方正仿宋_GBK" w:eastAsia="方正仿宋_GBK" w:cs="方正仿宋_GBK"/>
          <w:color w:val="000000" w:themeColor="text1"/>
          <w:sz w:val="28"/>
          <w14:textFill>
            <w14:solidFill>
              <w14:schemeClr w14:val="tx1"/>
            </w14:solidFill>
          </w14:textFill>
        </w:rPr>
      </w:pPr>
    </w:p>
    <w:p>
      <w:pPr>
        <w:wordWrap w:val="0"/>
        <w:adjustRightInd w:val="0"/>
        <w:snapToGrid w:val="0"/>
        <w:spacing w:line="500" w:lineRule="exact"/>
        <w:ind w:right="1120"/>
        <w:jc w:val="right"/>
        <w:rPr>
          <w:rFonts w:hint="eastAsia" w:ascii="方正仿宋_GBK" w:hAnsi="方正仿宋_GBK" w:eastAsia="方正仿宋_GBK" w:cs="方正仿宋_GBK"/>
          <w:color w:val="000000" w:themeColor="text1"/>
          <w:sz w:val="28"/>
          <w14:textFill>
            <w14:solidFill>
              <w14:schemeClr w14:val="tx1"/>
            </w14:solidFill>
          </w14:textFill>
        </w:rPr>
      </w:pPr>
      <w:r>
        <w:rPr>
          <w:rFonts w:hint="eastAsia" w:ascii="方正仿宋_GBK" w:hAnsi="方正仿宋_GBK" w:eastAsia="方正仿宋_GBK" w:cs="方正仿宋_GBK"/>
          <w:color w:val="000000" w:themeColor="text1"/>
          <w:sz w:val="28"/>
          <w14:textFill>
            <w14:solidFill>
              <w14:schemeClr w14:val="tx1"/>
            </w14:solidFill>
          </w14:textFill>
        </w:rPr>
        <w:t xml:space="preserve">  合同签订日期：     年    月    日</w:t>
      </w:r>
    </w:p>
    <w:p>
      <w:pPr>
        <w:tabs>
          <w:tab w:val="left" w:pos="7020"/>
        </w:tabs>
        <w:jc w:val="center"/>
        <w:rPr>
          <w:rFonts w:hint="eastAsia" w:ascii="方正仿宋_GBK" w:hAnsi="方正仿宋_GBK" w:eastAsia="方正仿宋_GBK" w:cs="方正仿宋_GBK"/>
          <w:color w:val="000000" w:themeColor="text1"/>
          <w14:textFill>
            <w14:solidFill>
              <w14:schemeClr w14:val="tx1"/>
            </w14:solidFill>
          </w14:textFill>
        </w:rPr>
      </w:pPr>
    </w:p>
    <w:p/>
    <w:sectPr>
      <w:headerReference r:id="rId3" w:type="default"/>
      <w:footerReference r:id="rId4" w:type="default"/>
      <w:footerReference r:id="rId5" w:type="even"/>
      <w:pgSz w:w="11906" w:h="16838"/>
      <w:pgMar w:top="1276" w:right="1416" w:bottom="1135" w:left="1588" w:header="851" w:footer="1027"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P Ming Li U">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华文细黑" w:hAnsi="华文细黑" w:eastAsia="华文细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430DD"/>
    <w:multiLevelType w:val="singleLevel"/>
    <w:tmpl w:val="EF7430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ZGY2YTkwZDBlNzhjZmM3MzIwZWFkNmMzNmU5ZmMifQ=="/>
  </w:docVars>
  <w:rsids>
    <w:rsidRoot w:val="1B060248"/>
    <w:rsid w:val="002B069B"/>
    <w:rsid w:val="00B864AA"/>
    <w:rsid w:val="01C558B7"/>
    <w:rsid w:val="02D7406D"/>
    <w:rsid w:val="03467E87"/>
    <w:rsid w:val="03546191"/>
    <w:rsid w:val="04E62EAD"/>
    <w:rsid w:val="05B9661D"/>
    <w:rsid w:val="06467010"/>
    <w:rsid w:val="06FA0DFD"/>
    <w:rsid w:val="077A1B8B"/>
    <w:rsid w:val="08F06810"/>
    <w:rsid w:val="08F21C4D"/>
    <w:rsid w:val="0C605BA6"/>
    <w:rsid w:val="0CDA1CE5"/>
    <w:rsid w:val="0D9C2C61"/>
    <w:rsid w:val="0F906304"/>
    <w:rsid w:val="10F22B45"/>
    <w:rsid w:val="145C3AF1"/>
    <w:rsid w:val="158A5A42"/>
    <w:rsid w:val="15F0319F"/>
    <w:rsid w:val="1628786E"/>
    <w:rsid w:val="16397FED"/>
    <w:rsid w:val="173D4B1A"/>
    <w:rsid w:val="17486EE2"/>
    <w:rsid w:val="17E05DED"/>
    <w:rsid w:val="193D4C8D"/>
    <w:rsid w:val="198932F6"/>
    <w:rsid w:val="1AEE6DAA"/>
    <w:rsid w:val="1B060248"/>
    <w:rsid w:val="1CC604E4"/>
    <w:rsid w:val="1D894C21"/>
    <w:rsid w:val="214913AB"/>
    <w:rsid w:val="21A16A48"/>
    <w:rsid w:val="225B2C31"/>
    <w:rsid w:val="23613721"/>
    <w:rsid w:val="24946C77"/>
    <w:rsid w:val="24B53140"/>
    <w:rsid w:val="25A253FC"/>
    <w:rsid w:val="261A5BBD"/>
    <w:rsid w:val="26551754"/>
    <w:rsid w:val="26A90F25"/>
    <w:rsid w:val="27CC3C98"/>
    <w:rsid w:val="28BE3B0A"/>
    <w:rsid w:val="2C3758AF"/>
    <w:rsid w:val="2D976B8F"/>
    <w:rsid w:val="319414E0"/>
    <w:rsid w:val="33005326"/>
    <w:rsid w:val="33655835"/>
    <w:rsid w:val="341539A9"/>
    <w:rsid w:val="342A4110"/>
    <w:rsid w:val="3834566E"/>
    <w:rsid w:val="39377035"/>
    <w:rsid w:val="39D864CC"/>
    <w:rsid w:val="3A662B22"/>
    <w:rsid w:val="3C34010A"/>
    <w:rsid w:val="3E3D6A64"/>
    <w:rsid w:val="4424498C"/>
    <w:rsid w:val="451A5BEB"/>
    <w:rsid w:val="46CC04AA"/>
    <w:rsid w:val="46E527E5"/>
    <w:rsid w:val="471A5BB0"/>
    <w:rsid w:val="47455855"/>
    <w:rsid w:val="49B61DC4"/>
    <w:rsid w:val="49DE3869"/>
    <w:rsid w:val="4A00676E"/>
    <w:rsid w:val="4B5C60B5"/>
    <w:rsid w:val="4BA13E68"/>
    <w:rsid w:val="4CFB27A6"/>
    <w:rsid w:val="4D945A98"/>
    <w:rsid w:val="4EFF711E"/>
    <w:rsid w:val="50C3247B"/>
    <w:rsid w:val="52BB77C8"/>
    <w:rsid w:val="539D6365"/>
    <w:rsid w:val="54CC7D1F"/>
    <w:rsid w:val="55B17EA6"/>
    <w:rsid w:val="568112E5"/>
    <w:rsid w:val="56FE35BF"/>
    <w:rsid w:val="5A1547C6"/>
    <w:rsid w:val="5A405EA0"/>
    <w:rsid w:val="5B37709F"/>
    <w:rsid w:val="5C07406C"/>
    <w:rsid w:val="5C1D780F"/>
    <w:rsid w:val="5C240B56"/>
    <w:rsid w:val="5C657C3C"/>
    <w:rsid w:val="5F7C5A33"/>
    <w:rsid w:val="60450212"/>
    <w:rsid w:val="60ED16CE"/>
    <w:rsid w:val="63B213DC"/>
    <w:rsid w:val="653A1506"/>
    <w:rsid w:val="66AF0EB3"/>
    <w:rsid w:val="670C3F8D"/>
    <w:rsid w:val="67FE4D57"/>
    <w:rsid w:val="686B65DA"/>
    <w:rsid w:val="68BC5088"/>
    <w:rsid w:val="69EB5C68"/>
    <w:rsid w:val="69F548A2"/>
    <w:rsid w:val="6B96571C"/>
    <w:rsid w:val="6C205081"/>
    <w:rsid w:val="706F477A"/>
    <w:rsid w:val="707D60CD"/>
    <w:rsid w:val="70B7060E"/>
    <w:rsid w:val="773733ED"/>
    <w:rsid w:val="78787E58"/>
    <w:rsid w:val="792E3438"/>
    <w:rsid w:val="7DD1775A"/>
    <w:rsid w:val="7ED5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autoRedefine/>
    <w:qFormat/>
    <w:uiPriority w:val="0"/>
    <w:pPr>
      <w:autoSpaceDE w:val="0"/>
      <w:autoSpaceDN w:val="0"/>
      <w:adjustRightInd w:val="0"/>
      <w:spacing w:before="16"/>
      <w:ind w:left="420"/>
      <w:jc w:val="left"/>
      <w:outlineLvl w:val="2"/>
    </w:pPr>
    <w:rPr>
      <w:rFonts w:ascii="仿宋_GB2312" w:eastAsia="仿宋_GB2312" w:cs="MingLiU"/>
      <w:b/>
      <w:iCs/>
      <w:kern w:val="0"/>
      <w:sz w:val="24"/>
      <w:szCs w:val="2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rFonts w:eastAsia="黑体"/>
      <w:sz w:val="44"/>
    </w:rPr>
  </w:style>
  <w:style w:type="paragraph" w:styleId="4">
    <w:name w:val="Normal Indent"/>
    <w:basedOn w:val="1"/>
    <w:next w:val="1"/>
    <w:autoRedefine/>
    <w:qFormat/>
    <w:uiPriority w:val="0"/>
    <w:pPr>
      <w:ind w:firstLine="567"/>
    </w:pPr>
  </w:style>
  <w:style w:type="paragraph" w:styleId="5">
    <w:name w:val="annotation text"/>
    <w:basedOn w:val="1"/>
    <w:autoRedefine/>
    <w:qFormat/>
    <w:uiPriority w:val="0"/>
    <w:pPr>
      <w:jc w:val="left"/>
    </w:pPr>
  </w:style>
  <w:style w:type="paragraph" w:styleId="6">
    <w:name w:val="footer"/>
    <w:basedOn w:val="1"/>
    <w:autoRedefine/>
    <w:unhideWhenUsed/>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autoRedefine/>
    <w:qFormat/>
    <w:uiPriority w:val="0"/>
  </w:style>
  <w:style w:type="paragraph" w:customStyle="1" w:styleId="12">
    <w:name w:val="标书正文1"/>
    <w:basedOn w:val="1"/>
    <w:autoRedefine/>
    <w:qFormat/>
    <w:uiPriority w:val="99"/>
    <w:pPr>
      <w:spacing w:line="520" w:lineRule="exact"/>
      <w:ind w:firstLine="640" w:firstLineChars="200"/>
    </w:pPr>
  </w:style>
  <w:style w:type="paragraph" w:customStyle="1" w:styleId="13">
    <w:name w:val="报告正文 Char Char"/>
    <w:basedOn w:val="1"/>
    <w:autoRedefine/>
    <w:qFormat/>
    <w:uiPriority w:val="0"/>
    <w:pPr>
      <w:adjustRightInd w:val="0"/>
      <w:snapToGrid w:val="0"/>
      <w:spacing w:line="312" w:lineRule="auto"/>
      <w:ind w:left="2600"/>
    </w:pPr>
    <w:rPr>
      <w:rFonts w:cs="宋体"/>
      <w:sz w:val="20"/>
    </w:rPr>
  </w:style>
  <w:style w:type="character" w:customStyle="1" w:styleId="14">
    <w:name w:val="chris"/>
    <w:autoRedefine/>
    <w:qFormat/>
    <w:uiPriority w:val="0"/>
    <w:rPr>
      <w:rFonts w:ascii="Times New Roman" w:hAnsi="Times New Roman" w:eastAsia="宋体"/>
      <w:bCs/>
      <w:color w:val="auto"/>
      <w:spacing w:val="20"/>
      <w:sz w:val="22"/>
      <w:szCs w:val="48"/>
    </w:rPr>
  </w:style>
  <w:style w:type="paragraph" w:customStyle="1" w:styleId="15">
    <w:name w:val="Default"/>
    <w:autoRedefine/>
    <w:qFormat/>
    <w:uiPriority w:val="0"/>
    <w:pPr>
      <w:widowControl w:val="0"/>
      <w:autoSpaceDE w:val="0"/>
      <w:autoSpaceDN w:val="0"/>
      <w:adjustRightInd w:val="0"/>
    </w:pPr>
    <w:rPr>
      <w:rFonts w:ascii="P Ming Li U" w:hAnsi="Times New Roman" w:eastAsia="P Ming Li U" w:cs="P Ming Li U"/>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2023-12-14T02:33:00Z</dcterms:created>
  <dc:creator>～婭*運～</dc:creator>
  <cp:lastModifiedBy>～婭*運～</cp:lastModifiedBy>
  <cp:lastPrinted>2024-01-04T03:05:00Z</cp:lastPrinted>
  <dcterms:modified xsi:type="dcterms:W3CDTF">2024-01-19T01:16:20Z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D1E8BCB039954DEDAFAF498F3CDBFB46_12</vt:lpwstr>
  </property>
</Properties>
</file>